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570D7" w14:textId="77777777" w:rsidR="007000AB" w:rsidRPr="00817640" w:rsidRDefault="007000AB" w:rsidP="007000AB">
      <w:pPr>
        <w:rPr>
          <w:rFonts w:ascii="Arial" w:hAnsi="Arial" w:cs="Arial"/>
          <w:sz w:val="24"/>
          <w:szCs w:val="24"/>
        </w:rPr>
      </w:pPr>
    </w:p>
    <w:p w14:paraId="6586AE63" w14:textId="5792645E" w:rsidR="007000AB" w:rsidRPr="00817640" w:rsidRDefault="52E21C02" w:rsidP="6F517940">
      <w:r>
        <w:rPr>
          <w:noProof/>
        </w:rPr>
        <w:drawing>
          <wp:inline distT="0" distB="0" distL="0" distR="0" wp14:anchorId="6D2147B3" wp14:editId="6F517940">
            <wp:extent cx="4267200" cy="1666875"/>
            <wp:effectExtent l="0" t="0" r="0" b="0"/>
            <wp:docPr id="952415571" name="Picture 952415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267200" cy="1666875"/>
                    </a:xfrm>
                    <a:prstGeom prst="rect">
                      <a:avLst/>
                    </a:prstGeom>
                  </pic:spPr>
                </pic:pic>
              </a:graphicData>
            </a:graphic>
          </wp:inline>
        </w:drawing>
      </w:r>
    </w:p>
    <w:p w14:paraId="0F7E865D" w14:textId="0A58B134" w:rsidR="00817640" w:rsidRDefault="00817640" w:rsidP="6F517940">
      <w:pPr>
        <w:rPr>
          <w:rFonts w:ascii="Arial" w:hAnsi="Arial" w:cs="Arial"/>
          <w:sz w:val="24"/>
          <w:szCs w:val="24"/>
        </w:rPr>
      </w:pPr>
    </w:p>
    <w:p w14:paraId="3228704F" w14:textId="6A9DD35A" w:rsidR="007000AB" w:rsidRPr="00817640" w:rsidRDefault="00296254" w:rsidP="007000AB">
      <w:pPr>
        <w:jc w:val="center"/>
        <w:rPr>
          <w:rFonts w:ascii="Arial" w:hAnsi="Arial" w:cs="Arial"/>
          <w:sz w:val="48"/>
          <w:szCs w:val="48"/>
        </w:rPr>
      </w:pPr>
      <w:r w:rsidRPr="00817640">
        <w:rPr>
          <w:rFonts w:ascii="Arial" w:hAnsi="Arial" w:cs="Arial"/>
          <w:sz w:val="48"/>
          <w:szCs w:val="48"/>
        </w:rPr>
        <w:t>I</w:t>
      </w:r>
      <w:r w:rsidR="006E3F5C">
        <w:rPr>
          <w:rFonts w:ascii="Arial" w:hAnsi="Arial" w:cs="Arial"/>
          <w:sz w:val="48"/>
          <w:szCs w:val="48"/>
        </w:rPr>
        <w:t>T</w:t>
      </w:r>
      <w:r w:rsidRPr="00817640">
        <w:rPr>
          <w:rFonts w:ascii="Arial" w:hAnsi="Arial" w:cs="Arial"/>
          <w:sz w:val="48"/>
          <w:szCs w:val="48"/>
        </w:rPr>
        <w:t xml:space="preserve"> Security Policy</w:t>
      </w:r>
    </w:p>
    <w:p w14:paraId="54694B1C" w14:textId="77777777" w:rsidR="007000AB" w:rsidRPr="00817640" w:rsidRDefault="007000AB" w:rsidP="007000AB">
      <w:pPr>
        <w:rPr>
          <w:rFonts w:ascii="Arial" w:hAnsi="Arial" w:cs="Arial"/>
          <w:sz w:val="24"/>
          <w:szCs w:val="24"/>
        </w:rPr>
      </w:pPr>
    </w:p>
    <w:p w14:paraId="03B51594" w14:textId="77777777" w:rsidR="006E3F5C" w:rsidRDefault="006E3F5C" w:rsidP="006E3F5C">
      <w:pPr>
        <w:spacing w:after="81" w:line="259" w:lineRule="auto"/>
        <w:ind w:left="-5"/>
      </w:pPr>
    </w:p>
    <w:p w14:paraId="5509750E" w14:textId="1DE9A406" w:rsidR="006E3F5C" w:rsidRPr="00C23F20" w:rsidRDefault="006E3F5C" w:rsidP="006E3F5C">
      <w:pPr>
        <w:spacing w:before="120" w:after="120" w:line="251" w:lineRule="auto"/>
        <w:jc w:val="both"/>
        <w:rPr>
          <w:sz w:val="24"/>
          <w:szCs w:val="24"/>
        </w:rPr>
      </w:pPr>
      <w:r w:rsidRPr="6F517940">
        <w:rPr>
          <w:sz w:val="24"/>
          <w:szCs w:val="24"/>
        </w:rPr>
        <w:t>Reviewed by A</w:t>
      </w:r>
      <w:r w:rsidR="1EC5E950" w:rsidRPr="6F517940">
        <w:rPr>
          <w:sz w:val="24"/>
          <w:szCs w:val="24"/>
        </w:rPr>
        <w:t>ndrew Friesen, Director of Curriculum and Quality</w:t>
      </w:r>
    </w:p>
    <w:p w14:paraId="66DC6CF4" w14:textId="66DC7C38" w:rsidR="006E3F5C" w:rsidRPr="00C23F20" w:rsidRDefault="006E3F5C" w:rsidP="006E3F5C">
      <w:pPr>
        <w:spacing w:before="120" w:after="120" w:line="240" w:lineRule="auto"/>
        <w:jc w:val="both"/>
        <w:rPr>
          <w:sz w:val="24"/>
          <w:szCs w:val="24"/>
        </w:rPr>
      </w:pPr>
      <w:r w:rsidRPr="6F517940">
        <w:rPr>
          <w:sz w:val="24"/>
          <w:szCs w:val="24"/>
        </w:rPr>
        <w:t xml:space="preserve">Approved by </w:t>
      </w:r>
      <w:r w:rsidR="1E741093" w:rsidRPr="6F517940">
        <w:rPr>
          <w:sz w:val="24"/>
          <w:szCs w:val="24"/>
        </w:rPr>
        <w:t>Alex Gettings, Director of Operations</w:t>
      </w:r>
    </w:p>
    <w:p w14:paraId="314CC8CC" w14:textId="4F0FF5D2" w:rsidR="006E3F5C" w:rsidRPr="00C23F20" w:rsidRDefault="006E3F5C" w:rsidP="006E3F5C">
      <w:pPr>
        <w:spacing w:before="120" w:after="120" w:line="240" w:lineRule="auto"/>
        <w:jc w:val="both"/>
        <w:rPr>
          <w:sz w:val="24"/>
          <w:szCs w:val="24"/>
        </w:rPr>
      </w:pPr>
      <w:r w:rsidRPr="6F517940">
        <w:rPr>
          <w:sz w:val="24"/>
          <w:szCs w:val="24"/>
        </w:rPr>
        <w:t xml:space="preserve">Version date: </w:t>
      </w:r>
      <w:r w:rsidR="45A6DFE6" w:rsidRPr="6F517940">
        <w:rPr>
          <w:sz w:val="24"/>
          <w:szCs w:val="24"/>
        </w:rPr>
        <w:t>20/04/23</w:t>
      </w:r>
    </w:p>
    <w:p w14:paraId="69C0131F" w14:textId="5737113A" w:rsidR="006E3F5C" w:rsidRPr="00C23F20" w:rsidRDefault="006E3F5C" w:rsidP="006E3F5C">
      <w:pPr>
        <w:spacing w:before="120" w:after="120" w:line="240" w:lineRule="auto"/>
        <w:rPr>
          <w:sz w:val="24"/>
          <w:szCs w:val="24"/>
        </w:rPr>
      </w:pPr>
      <w:r w:rsidRPr="6F517940">
        <w:rPr>
          <w:sz w:val="24"/>
          <w:szCs w:val="24"/>
        </w:rPr>
        <w:t xml:space="preserve">Review schedule: </w:t>
      </w:r>
      <w:r w:rsidR="491A5AC8" w:rsidRPr="6F517940">
        <w:rPr>
          <w:sz w:val="24"/>
          <w:szCs w:val="24"/>
        </w:rPr>
        <w:t>2</w:t>
      </w:r>
      <w:r w:rsidR="0D9BBE4E" w:rsidRPr="6F517940">
        <w:rPr>
          <w:sz w:val="24"/>
          <w:szCs w:val="24"/>
        </w:rPr>
        <w:t>0/04</w:t>
      </w:r>
      <w:r w:rsidR="491A5AC8" w:rsidRPr="6F517940">
        <w:rPr>
          <w:sz w:val="24"/>
          <w:szCs w:val="24"/>
        </w:rPr>
        <w:t xml:space="preserve">/24 </w:t>
      </w:r>
      <w:r w:rsidRPr="6F517940">
        <w:rPr>
          <w:sz w:val="24"/>
          <w:szCs w:val="24"/>
        </w:rPr>
        <w:t>or in line with operating procedure and/or legislative updates/requirements</w:t>
      </w:r>
    </w:p>
    <w:p w14:paraId="08AA8460" w14:textId="77777777" w:rsidR="006E3F5C" w:rsidRPr="00C23F20" w:rsidRDefault="006E3F5C" w:rsidP="006E3F5C">
      <w:pPr>
        <w:spacing w:before="120" w:after="120" w:line="240" w:lineRule="auto"/>
        <w:rPr>
          <w:sz w:val="24"/>
          <w:szCs w:val="24"/>
        </w:rPr>
      </w:pPr>
      <w:r w:rsidRPr="00C23F20">
        <w:rPr>
          <w:sz w:val="24"/>
          <w:szCs w:val="24"/>
        </w:rPr>
        <w:t>Person/s responsible: SLT, all management and staff</w:t>
      </w:r>
    </w:p>
    <w:p w14:paraId="10A510DF" w14:textId="30D1F2FD" w:rsidR="006E3F5C" w:rsidRPr="00C23F20" w:rsidRDefault="05D78C59" w:rsidP="05D78C59">
      <w:pPr>
        <w:spacing w:after="81" w:line="259" w:lineRule="auto"/>
        <w:ind w:left="-5"/>
      </w:pPr>
      <w:r>
        <w:t xml:space="preserve">Signed </w:t>
      </w:r>
      <w:r w:rsidR="728E7EAF" w:rsidRPr="6F517940">
        <w:rPr>
          <w:rFonts w:ascii="Baguet Script" w:eastAsia="Baguet Script" w:hAnsi="Baguet Script" w:cs="Baguet Script"/>
        </w:rPr>
        <w:t>Andrew Friesen</w:t>
      </w:r>
    </w:p>
    <w:p w14:paraId="35221C07" w14:textId="348A0025" w:rsidR="006E3F5C" w:rsidRPr="00C23F20" w:rsidRDefault="006E3F5C" w:rsidP="006E3F5C">
      <w:pPr>
        <w:spacing w:after="81" w:line="259" w:lineRule="auto"/>
        <w:ind w:left="-5"/>
      </w:pPr>
      <w:r>
        <w:t xml:space="preserve">Signed </w:t>
      </w:r>
      <w:r w:rsidR="5C122794" w:rsidRPr="6F517940">
        <w:rPr>
          <w:rFonts w:ascii="Baguet Script" w:eastAsia="Baguet Script" w:hAnsi="Baguet Script" w:cs="Baguet Script"/>
        </w:rPr>
        <w:t>Alex Gettings</w:t>
      </w:r>
    </w:p>
    <w:p w14:paraId="789A00FF" w14:textId="77777777" w:rsidR="006E3F5C" w:rsidRPr="00C23F20" w:rsidRDefault="006E3F5C" w:rsidP="006E3F5C">
      <w:pPr>
        <w:spacing w:after="81" w:line="259" w:lineRule="auto"/>
        <w:ind w:left="-5"/>
      </w:pPr>
      <w:r w:rsidRPr="00C23F20">
        <w:t>Policy owner</w:t>
      </w:r>
    </w:p>
    <w:p w14:paraId="47252947" w14:textId="77777777" w:rsidR="006E3F5C" w:rsidRPr="00C23F20" w:rsidRDefault="006E3F5C" w:rsidP="006E3F5C">
      <w:pPr>
        <w:spacing w:after="81" w:line="259" w:lineRule="auto"/>
        <w:ind w:left="-5"/>
      </w:pPr>
    </w:p>
    <w:p w14:paraId="77AD5F55" w14:textId="3A4B5878" w:rsidR="006E3F5C" w:rsidRPr="00C23F20" w:rsidRDefault="006E3F5C" w:rsidP="006E3F5C">
      <w:pPr>
        <w:spacing w:after="81" w:line="259" w:lineRule="auto"/>
        <w:ind w:left="-5"/>
      </w:pPr>
    </w:p>
    <w:p w14:paraId="512F3837" w14:textId="77777777" w:rsidR="006E3F5C" w:rsidRDefault="006E3F5C" w:rsidP="006E3F5C">
      <w:pPr>
        <w:spacing w:after="81" w:line="259" w:lineRule="auto"/>
        <w:ind w:left="-5"/>
      </w:pPr>
    </w:p>
    <w:p w14:paraId="667344CA" w14:textId="77777777" w:rsidR="007000AB" w:rsidRPr="00817640" w:rsidRDefault="007000AB" w:rsidP="007000AB">
      <w:pPr>
        <w:rPr>
          <w:rFonts w:ascii="Arial" w:hAnsi="Arial" w:cs="Arial"/>
          <w:sz w:val="24"/>
          <w:szCs w:val="24"/>
        </w:rPr>
      </w:pPr>
    </w:p>
    <w:p w14:paraId="6F22EE7E" w14:textId="77777777" w:rsidR="007000AB" w:rsidRPr="00817640" w:rsidRDefault="007000AB" w:rsidP="007000AB">
      <w:pPr>
        <w:rPr>
          <w:rFonts w:ascii="Arial" w:hAnsi="Arial" w:cs="Arial"/>
          <w:sz w:val="24"/>
          <w:szCs w:val="24"/>
        </w:rPr>
      </w:pPr>
    </w:p>
    <w:p w14:paraId="2A24544E" w14:textId="77777777" w:rsidR="007000AB" w:rsidRPr="00817640" w:rsidRDefault="007000AB" w:rsidP="007000AB">
      <w:pPr>
        <w:rPr>
          <w:rFonts w:ascii="Arial" w:hAnsi="Arial" w:cs="Arial"/>
          <w:sz w:val="24"/>
          <w:szCs w:val="24"/>
        </w:rPr>
      </w:pPr>
    </w:p>
    <w:sdt>
      <w:sdtPr>
        <w:rPr>
          <w:rFonts w:asciiTheme="minorHAnsi" w:eastAsiaTheme="minorHAnsi" w:hAnsiTheme="minorHAnsi" w:cstheme="minorBidi"/>
          <w:color w:val="auto"/>
          <w:sz w:val="22"/>
          <w:szCs w:val="22"/>
          <w:lang w:val="en-GB"/>
        </w:rPr>
        <w:id w:val="-506587159"/>
        <w:docPartObj>
          <w:docPartGallery w:val="Table of Contents"/>
          <w:docPartUnique/>
        </w:docPartObj>
      </w:sdtPr>
      <w:sdtEndPr>
        <w:rPr>
          <w:sz w:val="24"/>
          <w:szCs w:val="24"/>
        </w:rPr>
      </w:sdtEndPr>
      <w:sdtContent>
        <w:p w14:paraId="02A7B3D2" w14:textId="7F97888D" w:rsidR="003464B2" w:rsidRDefault="003464B2">
          <w:pPr>
            <w:pStyle w:val="TOCHeading"/>
          </w:pPr>
          <w:r>
            <w:t xml:space="preserve"> Contents</w:t>
          </w:r>
        </w:p>
        <w:p w14:paraId="76AA4019" w14:textId="485AE4E5" w:rsidR="003464B2" w:rsidRPr="000B7E76" w:rsidRDefault="003464B2" w:rsidP="000B7E76">
          <w:pPr>
            <w:pStyle w:val="TOC1"/>
            <w:jc w:val="right"/>
            <w:rPr>
              <w:sz w:val="24"/>
              <w:szCs w:val="24"/>
            </w:rPr>
          </w:pPr>
          <w:r w:rsidRPr="000B7E76">
            <w:rPr>
              <w:sz w:val="24"/>
              <w:szCs w:val="24"/>
            </w:rPr>
            <w:t>Introduction</w:t>
          </w:r>
          <w:r w:rsidR="0582E52A" w:rsidRPr="000B7E76">
            <w:rPr>
              <w:sz w:val="24"/>
              <w:szCs w:val="24"/>
            </w:rPr>
            <w:t xml:space="preserve"> </w:t>
          </w:r>
          <w:r w:rsidRPr="000B7E76">
            <w:rPr>
              <w:sz w:val="24"/>
              <w:szCs w:val="24"/>
            </w:rPr>
            <w:ptab w:relativeTo="margin" w:alignment="right" w:leader="dot"/>
          </w:r>
          <w:r w:rsidRPr="000B7E76">
            <w:rPr>
              <w:sz w:val="24"/>
              <w:szCs w:val="24"/>
            </w:rPr>
            <w:t>3</w:t>
          </w:r>
        </w:p>
        <w:p w14:paraId="7C6A03DB" w14:textId="28B07213" w:rsidR="003464B2" w:rsidRPr="000B7E76" w:rsidRDefault="003464B2" w:rsidP="000B7E76">
          <w:pPr>
            <w:pStyle w:val="TOC2"/>
            <w:ind w:left="0"/>
            <w:jc w:val="right"/>
            <w:rPr>
              <w:sz w:val="24"/>
              <w:szCs w:val="24"/>
            </w:rPr>
          </w:pPr>
          <w:r w:rsidRPr="000B7E76">
            <w:rPr>
              <w:sz w:val="24"/>
              <w:szCs w:val="24"/>
            </w:rPr>
            <w:t>Account Security</w:t>
          </w:r>
          <w:r w:rsidR="759402CF" w:rsidRPr="000B7E76">
            <w:rPr>
              <w:sz w:val="24"/>
              <w:szCs w:val="24"/>
            </w:rPr>
            <w:t xml:space="preserve"> </w:t>
          </w:r>
          <w:r w:rsidRPr="000B7E76">
            <w:rPr>
              <w:sz w:val="24"/>
              <w:szCs w:val="24"/>
            </w:rPr>
            <w:ptab w:relativeTo="margin" w:alignment="right" w:leader="dot"/>
          </w:r>
          <w:r w:rsidRPr="000B7E76">
            <w:rPr>
              <w:sz w:val="24"/>
              <w:szCs w:val="24"/>
            </w:rPr>
            <w:t>3</w:t>
          </w:r>
        </w:p>
        <w:p w14:paraId="0A22D462" w14:textId="676969C2" w:rsidR="003464B2" w:rsidRPr="000B7E76" w:rsidRDefault="003464B2" w:rsidP="000B7E76">
          <w:pPr>
            <w:pStyle w:val="TOC3"/>
            <w:ind w:left="446"/>
            <w:jc w:val="right"/>
            <w:rPr>
              <w:sz w:val="24"/>
              <w:szCs w:val="24"/>
            </w:rPr>
          </w:pPr>
          <w:r w:rsidRPr="000B7E76">
            <w:rPr>
              <w:sz w:val="24"/>
              <w:szCs w:val="24"/>
            </w:rPr>
            <w:t>Staff Accounts and Responsibilities</w:t>
          </w:r>
          <w:r w:rsidR="6EF1D6CA" w:rsidRPr="000B7E76">
            <w:rPr>
              <w:sz w:val="24"/>
              <w:szCs w:val="24"/>
            </w:rPr>
            <w:t xml:space="preserve"> </w:t>
          </w:r>
          <w:r w:rsidRPr="000B7E76">
            <w:rPr>
              <w:sz w:val="24"/>
              <w:szCs w:val="24"/>
            </w:rPr>
            <w:ptab w:relativeTo="margin" w:alignment="right" w:leader="dot"/>
          </w:r>
          <w:r w:rsidRPr="000B7E76">
            <w:rPr>
              <w:sz w:val="24"/>
              <w:szCs w:val="24"/>
            </w:rPr>
            <w:t>3</w:t>
          </w:r>
        </w:p>
        <w:p w14:paraId="753A75C3" w14:textId="1D31C662" w:rsidR="003464B2" w:rsidRPr="000B7E76" w:rsidRDefault="003464B2" w:rsidP="000B7E76">
          <w:pPr>
            <w:pStyle w:val="TOC1"/>
            <w:jc w:val="right"/>
            <w:rPr>
              <w:sz w:val="24"/>
              <w:szCs w:val="24"/>
            </w:rPr>
          </w:pPr>
          <w:r w:rsidRPr="000B7E76">
            <w:rPr>
              <w:sz w:val="24"/>
              <w:szCs w:val="24"/>
            </w:rPr>
            <w:t xml:space="preserve">         Learner Accounts and Responsibilities</w:t>
          </w:r>
          <w:r w:rsidR="5606513F" w:rsidRPr="000B7E76">
            <w:rPr>
              <w:sz w:val="24"/>
              <w:szCs w:val="24"/>
            </w:rPr>
            <w:t xml:space="preserve"> </w:t>
          </w:r>
          <w:r w:rsidRPr="000B7E76">
            <w:rPr>
              <w:sz w:val="24"/>
              <w:szCs w:val="24"/>
            </w:rPr>
            <w:ptab w:relativeTo="margin" w:alignment="right" w:leader="dot"/>
          </w:r>
          <w:r w:rsidRPr="000B7E76">
            <w:rPr>
              <w:sz w:val="24"/>
              <w:szCs w:val="24"/>
            </w:rPr>
            <w:t>3</w:t>
          </w:r>
        </w:p>
        <w:p w14:paraId="5EC4A297" w14:textId="5B52C825" w:rsidR="003464B2" w:rsidRPr="000B7E76" w:rsidRDefault="003464B2" w:rsidP="000B7E76">
          <w:pPr>
            <w:pStyle w:val="TOC2"/>
            <w:ind w:left="216"/>
            <w:jc w:val="right"/>
            <w:rPr>
              <w:sz w:val="24"/>
              <w:szCs w:val="24"/>
            </w:rPr>
          </w:pPr>
          <w:r w:rsidRPr="000B7E76">
            <w:rPr>
              <w:sz w:val="24"/>
              <w:szCs w:val="24"/>
            </w:rPr>
            <w:lastRenderedPageBreak/>
            <w:t xml:space="preserve">    Confidential Exam and Assessment Resources</w:t>
          </w:r>
          <w:r w:rsidR="6E6E3528" w:rsidRPr="000B7E76">
            <w:rPr>
              <w:sz w:val="24"/>
              <w:szCs w:val="24"/>
            </w:rPr>
            <w:t xml:space="preserve"> </w:t>
          </w:r>
          <w:r w:rsidRPr="000B7E76">
            <w:rPr>
              <w:sz w:val="24"/>
              <w:szCs w:val="24"/>
            </w:rPr>
            <w:ptab w:relativeTo="margin" w:alignment="right" w:leader="dot"/>
          </w:r>
          <w:r w:rsidRPr="000B7E76">
            <w:rPr>
              <w:sz w:val="24"/>
              <w:szCs w:val="24"/>
            </w:rPr>
            <w:t>4</w:t>
          </w:r>
        </w:p>
        <w:p w14:paraId="0B9647C0" w14:textId="7C137EDC" w:rsidR="003464B2" w:rsidRPr="000B7E76" w:rsidRDefault="003464B2" w:rsidP="000B7E76">
          <w:pPr>
            <w:pStyle w:val="TOC3"/>
            <w:ind w:left="0"/>
            <w:jc w:val="right"/>
            <w:rPr>
              <w:sz w:val="24"/>
              <w:szCs w:val="24"/>
            </w:rPr>
          </w:pPr>
          <w:r w:rsidRPr="000B7E76">
            <w:rPr>
              <w:sz w:val="24"/>
              <w:szCs w:val="24"/>
            </w:rPr>
            <w:t>System Security</w:t>
          </w:r>
          <w:r w:rsidR="4EE413A9" w:rsidRPr="000B7E76">
            <w:rPr>
              <w:sz w:val="24"/>
              <w:szCs w:val="24"/>
            </w:rPr>
            <w:t xml:space="preserve"> </w:t>
          </w:r>
          <w:r w:rsidRPr="000B7E76">
            <w:rPr>
              <w:sz w:val="24"/>
              <w:szCs w:val="24"/>
            </w:rPr>
            <w:ptab w:relativeTo="margin" w:alignment="right" w:leader="dot"/>
          </w:r>
          <w:r w:rsidRPr="000B7E76">
            <w:rPr>
              <w:sz w:val="24"/>
              <w:szCs w:val="24"/>
            </w:rPr>
            <w:t>4</w:t>
          </w:r>
        </w:p>
        <w:p w14:paraId="095CCC0C" w14:textId="7AD2BCB7" w:rsidR="003464B2" w:rsidRPr="000B7E76" w:rsidRDefault="003464B2" w:rsidP="000B7E76">
          <w:pPr>
            <w:jc w:val="right"/>
            <w:rPr>
              <w:sz w:val="24"/>
              <w:szCs w:val="24"/>
              <w:lang w:val="en-US"/>
            </w:rPr>
          </w:pPr>
          <w:r w:rsidRPr="1DC612B2">
            <w:rPr>
              <w:sz w:val="24"/>
              <w:szCs w:val="24"/>
              <w:lang w:val="en-US"/>
            </w:rPr>
            <w:t>Physical Security……………………………………………………………………………………………………………</w:t>
          </w:r>
          <w:r w:rsidR="4B4372C1" w:rsidRPr="1DC612B2">
            <w:rPr>
              <w:sz w:val="24"/>
              <w:szCs w:val="24"/>
              <w:lang w:val="en-US"/>
            </w:rPr>
            <w:t>….</w:t>
          </w:r>
          <w:r w:rsidRPr="1DC612B2">
            <w:rPr>
              <w:sz w:val="24"/>
              <w:szCs w:val="24"/>
              <w:lang w:val="en-US"/>
            </w:rPr>
            <w:t>…4</w:t>
          </w:r>
        </w:p>
        <w:p w14:paraId="63F236A7" w14:textId="068B7BB2" w:rsidR="000B7E76" w:rsidRPr="000B7E76" w:rsidRDefault="003464B2" w:rsidP="000B7E76">
          <w:pPr>
            <w:jc w:val="right"/>
            <w:rPr>
              <w:sz w:val="24"/>
              <w:szCs w:val="24"/>
              <w:lang w:val="en-US"/>
            </w:rPr>
          </w:pPr>
          <w:r w:rsidRPr="1DC612B2">
            <w:rPr>
              <w:sz w:val="24"/>
              <w:szCs w:val="24"/>
              <w:lang w:val="en-US"/>
            </w:rPr>
            <w:t xml:space="preserve">        Servers and Networking……………………………………………………………………………………</w:t>
          </w:r>
          <w:r w:rsidR="7F147348" w:rsidRPr="1DC612B2">
            <w:rPr>
              <w:sz w:val="24"/>
              <w:szCs w:val="24"/>
              <w:lang w:val="en-US"/>
            </w:rPr>
            <w:t>….</w:t>
          </w:r>
          <w:r w:rsidRPr="1DC612B2">
            <w:rPr>
              <w:sz w:val="24"/>
              <w:szCs w:val="24"/>
              <w:lang w:val="en-US"/>
            </w:rPr>
            <w:t>………4</w:t>
          </w:r>
        </w:p>
        <w:p w14:paraId="634F4181" w14:textId="0D90D6DF" w:rsidR="000B7E76" w:rsidRPr="000B7E76" w:rsidRDefault="000B7E76" w:rsidP="000B7E76">
          <w:pPr>
            <w:jc w:val="right"/>
            <w:rPr>
              <w:sz w:val="24"/>
              <w:szCs w:val="24"/>
              <w:lang w:val="en-US"/>
            </w:rPr>
          </w:pPr>
          <w:r w:rsidRPr="1DC612B2">
            <w:rPr>
              <w:sz w:val="24"/>
              <w:szCs w:val="24"/>
              <w:lang w:val="en-US"/>
            </w:rPr>
            <w:t xml:space="preserve">        Portable Equipment………</w:t>
          </w:r>
          <w:r w:rsidR="431D57C3" w:rsidRPr="1DC612B2">
            <w:rPr>
              <w:sz w:val="24"/>
              <w:szCs w:val="24"/>
              <w:lang w:val="en-US"/>
            </w:rPr>
            <w:t>….</w:t>
          </w:r>
          <w:r w:rsidRPr="1DC612B2">
            <w:rPr>
              <w:sz w:val="24"/>
              <w:szCs w:val="24"/>
              <w:lang w:val="en-US"/>
            </w:rPr>
            <w:t>………………………………………………………………………………………….5</w:t>
          </w:r>
        </w:p>
        <w:p w14:paraId="709F5E69" w14:textId="2310836E" w:rsidR="000B7E76" w:rsidRPr="000B7E76" w:rsidRDefault="000B7E76" w:rsidP="000B7E76">
          <w:pPr>
            <w:jc w:val="right"/>
            <w:rPr>
              <w:sz w:val="24"/>
              <w:szCs w:val="24"/>
              <w:lang w:val="en-US"/>
            </w:rPr>
          </w:pPr>
          <w:r w:rsidRPr="1DC612B2">
            <w:rPr>
              <w:sz w:val="24"/>
              <w:szCs w:val="24"/>
              <w:lang w:val="en-US"/>
            </w:rPr>
            <w:t>Monitoring/Review……………………………………………………………………………………………………</w:t>
          </w:r>
          <w:r w:rsidR="3310B2B6" w:rsidRPr="1DC612B2">
            <w:rPr>
              <w:sz w:val="24"/>
              <w:szCs w:val="24"/>
              <w:lang w:val="en-US"/>
            </w:rPr>
            <w:t>….</w:t>
          </w:r>
          <w:r w:rsidRPr="1DC612B2">
            <w:rPr>
              <w:sz w:val="24"/>
              <w:szCs w:val="24"/>
              <w:lang w:val="en-US"/>
            </w:rPr>
            <w:t>…….5</w:t>
          </w:r>
        </w:p>
        <w:p w14:paraId="7955401B" w14:textId="6E755DD2" w:rsidR="000B7E76" w:rsidRPr="000B7E76" w:rsidRDefault="000B7E76" w:rsidP="000B7E76">
          <w:pPr>
            <w:jc w:val="right"/>
            <w:rPr>
              <w:sz w:val="24"/>
              <w:szCs w:val="24"/>
              <w:lang w:val="en-US"/>
            </w:rPr>
          </w:pPr>
          <w:r w:rsidRPr="1DC612B2">
            <w:rPr>
              <w:sz w:val="24"/>
              <w:szCs w:val="24"/>
              <w:lang w:val="en-US"/>
            </w:rPr>
            <w:t>Appendix A………………………………………………………………………………………………………………………</w:t>
          </w:r>
          <w:r w:rsidR="3D4A68F4" w:rsidRPr="1DC612B2">
            <w:rPr>
              <w:sz w:val="24"/>
              <w:szCs w:val="24"/>
              <w:lang w:val="en-US"/>
            </w:rPr>
            <w:t>….</w:t>
          </w:r>
          <w:r w:rsidRPr="1DC612B2">
            <w:rPr>
              <w:sz w:val="24"/>
              <w:szCs w:val="24"/>
              <w:lang w:val="en-US"/>
            </w:rPr>
            <w:t>6</w:t>
          </w:r>
        </w:p>
        <w:p w14:paraId="3672AEEB" w14:textId="6B264E0B" w:rsidR="000B7E76" w:rsidRPr="000B7E76" w:rsidRDefault="000B7E76" w:rsidP="000B7E76">
          <w:pPr>
            <w:jc w:val="right"/>
            <w:rPr>
              <w:sz w:val="24"/>
              <w:szCs w:val="24"/>
              <w:lang w:val="en-US"/>
            </w:rPr>
          </w:pPr>
          <w:r w:rsidRPr="1DC612B2">
            <w:rPr>
              <w:sz w:val="24"/>
              <w:szCs w:val="24"/>
              <w:lang w:val="en-US"/>
            </w:rPr>
            <w:t xml:space="preserve">        Appendix A Cont’d……………………………………………………………………………………………………</w:t>
          </w:r>
          <w:r w:rsidR="0A44A028" w:rsidRPr="1DC612B2">
            <w:rPr>
              <w:sz w:val="24"/>
              <w:szCs w:val="24"/>
              <w:lang w:val="en-US"/>
            </w:rPr>
            <w:t>….</w:t>
          </w:r>
          <w:r w:rsidRPr="1DC612B2">
            <w:rPr>
              <w:sz w:val="24"/>
              <w:szCs w:val="24"/>
              <w:lang w:val="en-US"/>
            </w:rPr>
            <w:t>7</w:t>
          </w:r>
        </w:p>
        <w:p w14:paraId="389E524C" w14:textId="7793A295" w:rsidR="003464B2" w:rsidRPr="000B7E76" w:rsidRDefault="000B7E76" w:rsidP="000B7E76">
          <w:pPr>
            <w:jc w:val="right"/>
            <w:rPr>
              <w:sz w:val="24"/>
              <w:szCs w:val="24"/>
              <w:lang w:val="en-US"/>
            </w:rPr>
          </w:pPr>
          <w:r w:rsidRPr="1DC612B2">
            <w:rPr>
              <w:sz w:val="24"/>
              <w:szCs w:val="24"/>
              <w:lang w:val="en-US"/>
            </w:rPr>
            <w:t>Appendix B Covid-19 business update……………………………………………………………………….……</w:t>
          </w:r>
          <w:r w:rsidR="514C5DA2" w:rsidRPr="1DC612B2">
            <w:rPr>
              <w:sz w:val="24"/>
              <w:szCs w:val="24"/>
              <w:lang w:val="en-US"/>
            </w:rPr>
            <w:t>….</w:t>
          </w:r>
          <w:r w:rsidRPr="1DC612B2">
            <w:rPr>
              <w:sz w:val="24"/>
              <w:szCs w:val="24"/>
              <w:lang w:val="en-US"/>
            </w:rPr>
            <w:t>8</w:t>
          </w:r>
        </w:p>
      </w:sdtContent>
    </w:sdt>
    <w:p w14:paraId="4EE00DDC" w14:textId="249B318E" w:rsidR="007000AB" w:rsidRPr="00817640" w:rsidRDefault="007000AB">
      <w:pPr>
        <w:rPr>
          <w:rFonts w:ascii="Arial" w:hAnsi="Arial" w:cs="Arial"/>
          <w:b/>
          <w:sz w:val="24"/>
          <w:szCs w:val="24"/>
        </w:rPr>
      </w:pPr>
      <w:r w:rsidRPr="00817640">
        <w:rPr>
          <w:rFonts w:ascii="Arial" w:hAnsi="Arial" w:cs="Arial"/>
          <w:b/>
          <w:sz w:val="24"/>
          <w:szCs w:val="24"/>
        </w:rPr>
        <w:br w:type="page"/>
      </w:r>
    </w:p>
    <w:p w14:paraId="790122DA" w14:textId="77777777" w:rsidR="0076526C" w:rsidRDefault="00EF1CE0" w:rsidP="00296254">
      <w:pPr>
        <w:pStyle w:val="Heading1"/>
        <w:rPr>
          <w:rFonts w:ascii="Arial" w:hAnsi="Arial" w:cs="Arial"/>
          <w:sz w:val="28"/>
          <w:szCs w:val="28"/>
        </w:rPr>
      </w:pPr>
      <w:bookmarkStart w:id="0" w:name="_Toc401659481"/>
      <w:bookmarkStart w:id="1" w:name="_Toc434141454"/>
      <w:r>
        <w:rPr>
          <w:rFonts w:ascii="Arial" w:hAnsi="Arial" w:cs="Arial"/>
          <w:sz w:val="28"/>
          <w:szCs w:val="28"/>
        </w:rPr>
        <w:lastRenderedPageBreak/>
        <w:t>Overview</w:t>
      </w:r>
    </w:p>
    <w:p w14:paraId="5BF8A40E" w14:textId="2EAB3750" w:rsidR="00EF1CE0" w:rsidRPr="00BE0941" w:rsidRDefault="00EF1CE0" w:rsidP="00296254">
      <w:pPr>
        <w:pStyle w:val="Heading1"/>
        <w:rPr>
          <w:rFonts w:ascii="Arial" w:hAnsi="Arial" w:cs="Arial"/>
          <w:color w:val="auto"/>
          <w:sz w:val="24"/>
          <w:szCs w:val="24"/>
        </w:rPr>
      </w:pPr>
      <w:r w:rsidRPr="00BE0941">
        <w:rPr>
          <w:rFonts w:ascii="Arial" w:hAnsi="Arial" w:cs="Arial"/>
          <w:sz w:val="24"/>
          <w:szCs w:val="24"/>
        </w:rPr>
        <w:t>T</w:t>
      </w:r>
      <w:r w:rsidRPr="00BE0941">
        <w:rPr>
          <w:rFonts w:ascii="Arial" w:hAnsi="Arial" w:cs="Arial"/>
          <w:color w:val="auto"/>
          <w:sz w:val="24"/>
          <w:szCs w:val="24"/>
        </w:rPr>
        <w:t xml:space="preserve">his policy sets out key objectives to protect the security of the company computer network and resources and the principles and responsibilities in relation to the safe and effective management of its information management systems. Suitable levels of security will be applied to mitigate the risks of theft, loss, misuse, </w:t>
      </w:r>
      <w:r w:rsidR="000B7E76" w:rsidRPr="00BE0941">
        <w:rPr>
          <w:rFonts w:ascii="Arial" w:hAnsi="Arial" w:cs="Arial"/>
          <w:color w:val="auto"/>
          <w:sz w:val="24"/>
          <w:szCs w:val="24"/>
        </w:rPr>
        <w:t>damage,</w:t>
      </w:r>
      <w:r w:rsidRPr="00BE0941">
        <w:rPr>
          <w:rFonts w:ascii="Arial" w:hAnsi="Arial" w:cs="Arial"/>
          <w:color w:val="auto"/>
          <w:sz w:val="24"/>
          <w:szCs w:val="24"/>
        </w:rPr>
        <w:t xml:space="preserve"> or abuse. The policy will apply to all staff, learners and any other party accessing company information systems and networks. All users will need to be aware of the confidentiality and integrity of data they may handle</w:t>
      </w:r>
    </w:p>
    <w:p w14:paraId="4947D802" w14:textId="2FA67285" w:rsidR="00296254" w:rsidRPr="002D5137" w:rsidRDefault="00296254" w:rsidP="00296254">
      <w:pPr>
        <w:pStyle w:val="Heading1"/>
        <w:rPr>
          <w:rFonts w:ascii="Arial" w:hAnsi="Arial" w:cs="Arial"/>
          <w:sz w:val="28"/>
          <w:szCs w:val="28"/>
        </w:rPr>
      </w:pPr>
      <w:r w:rsidRPr="002D5137">
        <w:rPr>
          <w:rFonts w:ascii="Arial" w:hAnsi="Arial" w:cs="Arial"/>
          <w:sz w:val="28"/>
          <w:szCs w:val="28"/>
        </w:rPr>
        <w:t>Account Security</w:t>
      </w:r>
      <w:bookmarkEnd w:id="0"/>
      <w:bookmarkEnd w:id="1"/>
    </w:p>
    <w:p w14:paraId="1E9070CC" w14:textId="021E03C2" w:rsidR="00296254" w:rsidRPr="004005F7" w:rsidRDefault="399AEAF8" w:rsidP="399AEAF8">
      <w:pPr>
        <w:pStyle w:val="Heading2"/>
        <w:rPr>
          <w:rFonts w:ascii="Arial" w:eastAsia="Arial" w:hAnsi="Arial" w:cs="Arial"/>
          <w:sz w:val="24"/>
          <w:szCs w:val="24"/>
        </w:rPr>
      </w:pPr>
      <w:bookmarkStart w:id="2" w:name="_Toc401659482"/>
      <w:bookmarkStart w:id="3" w:name="_Toc434141455"/>
      <w:r w:rsidRPr="004005F7">
        <w:rPr>
          <w:rFonts w:ascii="Arial" w:hAnsi="Arial" w:cs="Arial"/>
          <w:sz w:val="24"/>
          <w:szCs w:val="24"/>
        </w:rPr>
        <w:t>S</w:t>
      </w:r>
      <w:r w:rsidRPr="004005F7">
        <w:rPr>
          <w:rFonts w:ascii="Arial" w:eastAsia="Arial" w:hAnsi="Arial" w:cs="Arial"/>
          <w:sz w:val="24"/>
          <w:szCs w:val="24"/>
        </w:rPr>
        <w:t>taff Accounts and Responsibilities</w:t>
      </w:r>
      <w:bookmarkEnd w:id="2"/>
      <w:bookmarkEnd w:id="3"/>
    </w:p>
    <w:p w14:paraId="3DE0EC24" w14:textId="77777777" w:rsidR="00426F81" w:rsidRPr="000B421F" w:rsidRDefault="399AEAF8" w:rsidP="399AEAF8">
      <w:pPr>
        <w:rPr>
          <w:rFonts w:ascii="Arial" w:eastAsia="Arial" w:hAnsi="Arial" w:cs="Arial"/>
          <w:sz w:val="24"/>
          <w:szCs w:val="24"/>
        </w:rPr>
      </w:pPr>
      <w:r w:rsidRPr="000B421F">
        <w:rPr>
          <w:rFonts w:ascii="Arial" w:eastAsia="Arial" w:hAnsi="Arial" w:cs="Arial"/>
          <w:sz w:val="24"/>
          <w:szCs w:val="24"/>
        </w:rPr>
        <w:t xml:space="preserve">All staff (including </w:t>
      </w:r>
      <w:r w:rsidR="00426F81" w:rsidRPr="000B421F">
        <w:rPr>
          <w:rFonts w:ascii="Arial" w:eastAsia="Arial" w:hAnsi="Arial" w:cs="Arial"/>
          <w:sz w:val="24"/>
          <w:szCs w:val="24"/>
        </w:rPr>
        <w:t xml:space="preserve">contracted, </w:t>
      </w:r>
      <w:r w:rsidRPr="000B421F">
        <w:rPr>
          <w:rFonts w:ascii="Arial" w:eastAsia="Arial" w:hAnsi="Arial" w:cs="Arial"/>
          <w:sz w:val="24"/>
          <w:szCs w:val="24"/>
        </w:rPr>
        <w:t>temporary and agency staff</w:t>
      </w:r>
      <w:r w:rsidR="00426F81" w:rsidRPr="000B421F">
        <w:rPr>
          <w:rFonts w:ascii="Arial" w:eastAsia="Arial" w:hAnsi="Arial" w:cs="Arial"/>
          <w:sz w:val="24"/>
          <w:szCs w:val="24"/>
        </w:rPr>
        <w:t xml:space="preserve"> where applicable</w:t>
      </w:r>
      <w:r w:rsidRPr="000B421F">
        <w:rPr>
          <w:rFonts w:ascii="Arial" w:eastAsia="Arial" w:hAnsi="Arial" w:cs="Arial"/>
          <w:sz w:val="24"/>
          <w:szCs w:val="24"/>
        </w:rPr>
        <w:t xml:space="preserve">) must agree to written terms and conditions covering </w:t>
      </w:r>
      <w:r w:rsidR="00426F81" w:rsidRPr="000B421F">
        <w:rPr>
          <w:rFonts w:ascii="Arial" w:eastAsia="Arial" w:hAnsi="Arial" w:cs="Arial"/>
          <w:sz w:val="24"/>
          <w:szCs w:val="24"/>
        </w:rPr>
        <w:t xml:space="preserve">the safe and acceptable </w:t>
      </w:r>
      <w:r w:rsidRPr="000B421F">
        <w:rPr>
          <w:rFonts w:ascii="Arial" w:eastAsia="Arial" w:hAnsi="Arial" w:cs="Arial"/>
          <w:sz w:val="24"/>
          <w:szCs w:val="24"/>
        </w:rPr>
        <w:t xml:space="preserve">use of IT before </w:t>
      </w:r>
      <w:r w:rsidR="00426F81" w:rsidRPr="000B421F">
        <w:rPr>
          <w:rFonts w:ascii="Arial" w:eastAsia="Arial" w:hAnsi="Arial" w:cs="Arial"/>
          <w:sz w:val="24"/>
          <w:szCs w:val="24"/>
        </w:rPr>
        <w:t>access can be granted</w:t>
      </w:r>
      <w:r w:rsidRPr="000B421F">
        <w:rPr>
          <w:rFonts w:ascii="Arial" w:eastAsia="Arial" w:hAnsi="Arial" w:cs="Arial"/>
          <w:sz w:val="24"/>
          <w:szCs w:val="24"/>
        </w:rPr>
        <w:t xml:space="preserve"> to </w:t>
      </w:r>
      <w:r w:rsidR="00426F81" w:rsidRPr="000B421F">
        <w:rPr>
          <w:rFonts w:ascii="Arial" w:eastAsia="Arial" w:hAnsi="Arial" w:cs="Arial"/>
          <w:sz w:val="24"/>
          <w:szCs w:val="24"/>
        </w:rPr>
        <w:t xml:space="preserve">enable the </w:t>
      </w:r>
      <w:r w:rsidRPr="000B421F">
        <w:rPr>
          <w:rFonts w:ascii="Arial" w:eastAsia="Arial" w:hAnsi="Arial" w:cs="Arial"/>
          <w:sz w:val="24"/>
          <w:szCs w:val="24"/>
        </w:rPr>
        <w:t xml:space="preserve">use </w:t>
      </w:r>
      <w:r w:rsidR="00426F81" w:rsidRPr="000B421F">
        <w:rPr>
          <w:rFonts w:ascii="Arial" w:eastAsia="Arial" w:hAnsi="Arial" w:cs="Arial"/>
          <w:sz w:val="24"/>
          <w:szCs w:val="24"/>
        </w:rPr>
        <w:t xml:space="preserve">of </w:t>
      </w:r>
      <w:r w:rsidRPr="000B421F">
        <w:rPr>
          <w:rFonts w:ascii="Arial" w:eastAsia="Arial" w:hAnsi="Arial" w:cs="Arial"/>
          <w:sz w:val="24"/>
          <w:szCs w:val="24"/>
        </w:rPr>
        <w:t>the company</w:t>
      </w:r>
      <w:r w:rsidR="00426F81" w:rsidRPr="000B421F">
        <w:rPr>
          <w:rFonts w:ascii="Arial" w:eastAsia="Arial" w:hAnsi="Arial" w:cs="Arial"/>
          <w:sz w:val="24"/>
          <w:szCs w:val="24"/>
        </w:rPr>
        <w:t>’s</w:t>
      </w:r>
      <w:r w:rsidRPr="000B421F">
        <w:rPr>
          <w:rFonts w:ascii="Arial" w:eastAsia="Arial" w:hAnsi="Arial" w:cs="Arial"/>
          <w:sz w:val="24"/>
          <w:szCs w:val="24"/>
        </w:rPr>
        <w:t xml:space="preserve"> IT systems. (See Appendix A)</w:t>
      </w:r>
    </w:p>
    <w:p w14:paraId="1C365EDE" w14:textId="22AB81B7" w:rsidR="00296254" w:rsidRPr="00BE0941" w:rsidRDefault="00426F81" w:rsidP="399AEAF8">
      <w:pPr>
        <w:rPr>
          <w:rFonts w:ascii="Arial" w:eastAsia="Arial" w:hAnsi="Arial" w:cs="Arial"/>
          <w:sz w:val="24"/>
          <w:szCs w:val="24"/>
        </w:rPr>
      </w:pPr>
      <w:r w:rsidRPr="00BE0941">
        <w:rPr>
          <w:rFonts w:ascii="Arial" w:eastAsia="Arial" w:hAnsi="Arial" w:cs="Arial"/>
          <w:sz w:val="24"/>
          <w:szCs w:val="24"/>
        </w:rPr>
        <w:t>U</w:t>
      </w:r>
      <w:r w:rsidR="399AEAF8" w:rsidRPr="00BE0941">
        <w:rPr>
          <w:rFonts w:ascii="Arial" w:eastAsia="Arial" w:hAnsi="Arial" w:cs="Arial"/>
          <w:sz w:val="24"/>
          <w:szCs w:val="24"/>
        </w:rPr>
        <w:t xml:space="preserve">nique user ID </w:t>
      </w:r>
      <w:r w:rsidRPr="00BE0941">
        <w:rPr>
          <w:rFonts w:ascii="Arial" w:eastAsia="Arial" w:hAnsi="Arial" w:cs="Arial"/>
          <w:sz w:val="24"/>
          <w:szCs w:val="24"/>
        </w:rPr>
        <w:t xml:space="preserve">and login credentials </w:t>
      </w:r>
      <w:r w:rsidR="00753E18">
        <w:rPr>
          <w:rFonts w:ascii="Arial" w:eastAsia="Arial" w:hAnsi="Arial" w:cs="Arial"/>
          <w:sz w:val="24"/>
          <w:szCs w:val="24"/>
        </w:rPr>
        <w:t xml:space="preserve">observing generally agreed best practice password security measures </w:t>
      </w:r>
      <w:r w:rsidRPr="00BE0941">
        <w:rPr>
          <w:rFonts w:ascii="Arial" w:eastAsia="Arial" w:hAnsi="Arial" w:cs="Arial"/>
          <w:sz w:val="24"/>
          <w:szCs w:val="24"/>
        </w:rPr>
        <w:t xml:space="preserve">will be provided </w:t>
      </w:r>
      <w:r w:rsidR="399AEAF8" w:rsidRPr="00BE0941">
        <w:rPr>
          <w:rFonts w:ascii="Arial" w:eastAsia="Arial" w:hAnsi="Arial" w:cs="Arial"/>
          <w:sz w:val="24"/>
          <w:szCs w:val="24"/>
        </w:rPr>
        <w:t>which must not be shared with other staff</w:t>
      </w:r>
      <w:r w:rsidR="00231A75" w:rsidRPr="00BE0941">
        <w:rPr>
          <w:rFonts w:ascii="Arial" w:eastAsia="Arial" w:hAnsi="Arial" w:cs="Arial"/>
          <w:sz w:val="24"/>
          <w:szCs w:val="24"/>
        </w:rPr>
        <w:t xml:space="preserve">. This will also enable individual usage to be tracked and monitored if there may be reason to do so to ensure the appropriate security processes are maintained and to avoid potential breaches of policy requirements. </w:t>
      </w:r>
    </w:p>
    <w:p w14:paraId="6CE23281" w14:textId="42DC25D5" w:rsidR="00296254" w:rsidRPr="00BE0941" w:rsidRDefault="399AEAF8" w:rsidP="399AEAF8">
      <w:pPr>
        <w:rPr>
          <w:rFonts w:ascii="Arial" w:eastAsia="Arial" w:hAnsi="Arial" w:cs="Arial"/>
          <w:sz w:val="24"/>
          <w:szCs w:val="24"/>
        </w:rPr>
      </w:pPr>
      <w:r w:rsidRPr="00BE0941">
        <w:rPr>
          <w:rFonts w:ascii="Arial" w:eastAsia="Arial" w:hAnsi="Arial" w:cs="Arial"/>
          <w:sz w:val="24"/>
          <w:szCs w:val="24"/>
        </w:rPr>
        <w:t>The IT department will ensure that</w:t>
      </w:r>
      <w:r w:rsidR="00426F81" w:rsidRPr="00BE0941">
        <w:rPr>
          <w:rFonts w:ascii="Arial" w:eastAsia="Arial" w:hAnsi="Arial" w:cs="Arial"/>
          <w:sz w:val="24"/>
          <w:szCs w:val="24"/>
        </w:rPr>
        <w:t>:</w:t>
      </w:r>
    </w:p>
    <w:p w14:paraId="3CB8601F" w14:textId="77777777" w:rsidR="00296254" w:rsidRPr="00BE0941" w:rsidRDefault="399AEAF8" w:rsidP="00296254">
      <w:pPr>
        <w:pStyle w:val="ListParagraph"/>
        <w:numPr>
          <w:ilvl w:val="0"/>
          <w:numId w:val="5"/>
        </w:numPr>
        <w:rPr>
          <w:rFonts w:ascii="Arial" w:hAnsi="Arial" w:cs="Arial"/>
          <w:sz w:val="24"/>
          <w:szCs w:val="24"/>
        </w:rPr>
      </w:pPr>
      <w:r w:rsidRPr="00BE0941">
        <w:rPr>
          <w:rFonts w:ascii="Arial" w:eastAsia="Arial" w:hAnsi="Arial" w:cs="Arial"/>
          <w:sz w:val="24"/>
          <w:szCs w:val="24"/>
        </w:rPr>
        <w:t>Temporary staff accounts will be set to expire at the end of the staff c</w:t>
      </w:r>
      <w:r w:rsidRPr="00BE0941">
        <w:rPr>
          <w:rFonts w:ascii="Arial" w:hAnsi="Arial" w:cs="Arial"/>
          <w:sz w:val="24"/>
          <w:szCs w:val="24"/>
        </w:rPr>
        <w:t>ontract period.</w:t>
      </w:r>
    </w:p>
    <w:p w14:paraId="084C566A" w14:textId="1E4A3C3B" w:rsidR="00296254" w:rsidRPr="00BE0941" w:rsidRDefault="00296254" w:rsidP="00296254">
      <w:pPr>
        <w:pStyle w:val="ListParagraph"/>
        <w:numPr>
          <w:ilvl w:val="0"/>
          <w:numId w:val="5"/>
        </w:numPr>
        <w:rPr>
          <w:rFonts w:ascii="Arial" w:hAnsi="Arial" w:cs="Arial"/>
          <w:sz w:val="24"/>
          <w:szCs w:val="24"/>
        </w:rPr>
      </w:pPr>
      <w:r w:rsidRPr="00BE0941">
        <w:rPr>
          <w:rFonts w:ascii="Arial" w:hAnsi="Arial" w:cs="Arial"/>
          <w:sz w:val="24"/>
          <w:szCs w:val="24"/>
        </w:rPr>
        <w:t>Staff accounts will be disabled when a member of staff</w:t>
      </w:r>
      <w:r w:rsidR="00426F81" w:rsidRPr="00BE0941">
        <w:rPr>
          <w:rFonts w:ascii="Arial" w:hAnsi="Arial" w:cs="Arial"/>
          <w:sz w:val="24"/>
          <w:szCs w:val="24"/>
        </w:rPr>
        <w:t>’s employment ends</w:t>
      </w:r>
      <w:r w:rsidRPr="00BE0941">
        <w:rPr>
          <w:rFonts w:ascii="Arial" w:hAnsi="Arial" w:cs="Arial"/>
          <w:sz w:val="24"/>
          <w:szCs w:val="24"/>
        </w:rPr>
        <w:t xml:space="preserve"> or i</w:t>
      </w:r>
      <w:r w:rsidR="00426F81" w:rsidRPr="00BE0941">
        <w:rPr>
          <w:rFonts w:ascii="Arial" w:hAnsi="Arial" w:cs="Arial"/>
          <w:sz w:val="24"/>
          <w:szCs w:val="24"/>
        </w:rPr>
        <w:t>n times of an</w:t>
      </w:r>
      <w:r w:rsidRPr="00BE0941">
        <w:rPr>
          <w:rFonts w:ascii="Arial" w:hAnsi="Arial" w:cs="Arial"/>
          <w:sz w:val="24"/>
          <w:szCs w:val="24"/>
        </w:rPr>
        <w:t xml:space="preserve"> extended absence.</w:t>
      </w:r>
    </w:p>
    <w:p w14:paraId="739BC91E" w14:textId="4FD08172" w:rsidR="00296254" w:rsidRPr="00BE0941" w:rsidRDefault="00296254" w:rsidP="00296254">
      <w:pPr>
        <w:pStyle w:val="ListParagraph"/>
        <w:numPr>
          <w:ilvl w:val="0"/>
          <w:numId w:val="5"/>
        </w:numPr>
        <w:rPr>
          <w:rFonts w:ascii="Arial" w:hAnsi="Arial" w:cs="Arial"/>
          <w:sz w:val="24"/>
          <w:szCs w:val="24"/>
        </w:rPr>
      </w:pPr>
      <w:r w:rsidRPr="00BE0941">
        <w:rPr>
          <w:rFonts w:ascii="Arial" w:hAnsi="Arial" w:cs="Arial"/>
          <w:sz w:val="24"/>
          <w:szCs w:val="24"/>
        </w:rPr>
        <w:t>Staff accounts are only a</w:t>
      </w:r>
      <w:r w:rsidR="00426F81" w:rsidRPr="00BE0941">
        <w:rPr>
          <w:rFonts w:ascii="Arial" w:hAnsi="Arial" w:cs="Arial"/>
          <w:sz w:val="24"/>
          <w:szCs w:val="24"/>
        </w:rPr>
        <w:t>ssigned</w:t>
      </w:r>
      <w:r w:rsidRPr="00BE0941">
        <w:rPr>
          <w:rFonts w:ascii="Arial" w:hAnsi="Arial" w:cs="Arial"/>
          <w:sz w:val="24"/>
          <w:szCs w:val="24"/>
        </w:rPr>
        <w:t xml:space="preserve"> rights and permissions </w:t>
      </w:r>
      <w:r w:rsidR="00426F81" w:rsidRPr="00BE0941">
        <w:rPr>
          <w:rFonts w:ascii="Arial" w:hAnsi="Arial" w:cs="Arial"/>
          <w:sz w:val="24"/>
          <w:szCs w:val="24"/>
        </w:rPr>
        <w:t xml:space="preserve">commensurate with </w:t>
      </w:r>
      <w:r w:rsidRPr="00BE0941">
        <w:rPr>
          <w:rFonts w:ascii="Arial" w:hAnsi="Arial" w:cs="Arial"/>
          <w:sz w:val="24"/>
          <w:szCs w:val="24"/>
        </w:rPr>
        <w:t>job role</w:t>
      </w:r>
      <w:r w:rsidR="00426F81" w:rsidRPr="00BE0941">
        <w:rPr>
          <w:rFonts w:ascii="Arial" w:hAnsi="Arial" w:cs="Arial"/>
          <w:sz w:val="24"/>
          <w:szCs w:val="24"/>
        </w:rPr>
        <w:t>s and responsibilities</w:t>
      </w:r>
      <w:r w:rsidR="007F63CA" w:rsidRPr="00BE0941">
        <w:rPr>
          <w:rFonts w:ascii="Arial" w:hAnsi="Arial" w:cs="Arial"/>
          <w:sz w:val="24"/>
          <w:szCs w:val="24"/>
        </w:rPr>
        <w:t>.</w:t>
      </w:r>
    </w:p>
    <w:p w14:paraId="45D10FA9" w14:textId="662A3D48" w:rsidR="00296254" w:rsidRPr="00BE0941" w:rsidRDefault="00296254" w:rsidP="00296254">
      <w:pPr>
        <w:rPr>
          <w:rFonts w:ascii="Arial" w:hAnsi="Arial" w:cs="Arial"/>
          <w:color w:val="FF0000"/>
          <w:sz w:val="24"/>
          <w:szCs w:val="24"/>
        </w:rPr>
      </w:pPr>
      <w:r w:rsidRPr="000B421F">
        <w:rPr>
          <w:rFonts w:ascii="Arial" w:hAnsi="Arial" w:cs="Arial"/>
          <w:sz w:val="24"/>
          <w:szCs w:val="24"/>
        </w:rPr>
        <w:t xml:space="preserve">Awareness training about electronic information security and the proper use of the company’s IT systems will form part of the Staff </w:t>
      </w:r>
      <w:r w:rsidR="000B421F">
        <w:rPr>
          <w:rFonts w:ascii="Arial" w:hAnsi="Arial" w:cs="Arial"/>
          <w:sz w:val="24"/>
          <w:szCs w:val="24"/>
        </w:rPr>
        <w:t>i</w:t>
      </w:r>
      <w:r w:rsidRPr="000B421F">
        <w:rPr>
          <w:rFonts w:ascii="Arial" w:hAnsi="Arial" w:cs="Arial"/>
          <w:sz w:val="24"/>
          <w:szCs w:val="24"/>
        </w:rPr>
        <w:t>nduction process</w:t>
      </w:r>
      <w:r w:rsidRPr="00BE0941">
        <w:rPr>
          <w:rFonts w:ascii="Arial" w:hAnsi="Arial" w:cs="Arial"/>
          <w:color w:val="FF0000"/>
          <w:sz w:val="24"/>
          <w:szCs w:val="24"/>
        </w:rPr>
        <w:t>.</w:t>
      </w:r>
    </w:p>
    <w:p w14:paraId="0052B1FF" w14:textId="77777777" w:rsidR="00296254" w:rsidRPr="004005F7" w:rsidRDefault="00296254" w:rsidP="00296254">
      <w:pPr>
        <w:pStyle w:val="Heading2"/>
        <w:rPr>
          <w:rFonts w:ascii="Arial" w:hAnsi="Arial" w:cs="Arial"/>
          <w:sz w:val="24"/>
          <w:szCs w:val="24"/>
        </w:rPr>
      </w:pPr>
      <w:bookmarkStart w:id="4" w:name="_Toc401659483"/>
      <w:bookmarkStart w:id="5" w:name="_Toc434141456"/>
      <w:r w:rsidRPr="004005F7">
        <w:rPr>
          <w:rFonts w:ascii="Arial" w:hAnsi="Arial" w:cs="Arial"/>
          <w:sz w:val="24"/>
          <w:szCs w:val="24"/>
        </w:rPr>
        <w:t>Learner Accounts and Responsibilities</w:t>
      </w:r>
      <w:bookmarkEnd w:id="4"/>
      <w:bookmarkEnd w:id="5"/>
    </w:p>
    <w:p w14:paraId="7F8330D1" w14:textId="0AC8DB74" w:rsidR="00296254" w:rsidRPr="000B421F" w:rsidRDefault="00296254" w:rsidP="00296254">
      <w:pPr>
        <w:rPr>
          <w:rFonts w:ascii="Arial" w:hAnsi="Arial" w:cs="Arial"/>
          <w:sz w:val="24"/>
          <w:szCs w:val="24"/>
        </w:rPr>
      </w:pPr>
      <w:proofErr w:type="gramStart"/>
      <w:r w:rsidRPr="000B421F">
        <w:rPr>
          <w:rFonts w:ascii="Arial" w:hAnsi="Arial" w:cs="Arial"/>
          <w:sz w:val="24"/>
          <w:szCs w:val="24"/>
        </w:rPr>
        <w:t>In order to</w:t>
      </w:r>
      <w:proofErr w:type="gramEnd"/>
      <w:r w:rsidRPr="000B421F">
        <w:rPr>
          <w:rFonts w:ascii="Arial" w:hAnsi="Arial" w:cs="Arial"/>
          <w:sz w:val="24"/>
          <w:szCs w:val="24"/>
        </w:rPr>
        <w:t xml:space="preserve"> use the company’s IT Systems, learners must agree to written terms and conditions covering </w:t>
      </w:r>
      <w:r w:rsidR="00231A75" w:rsidRPr="000B421F">
        <w:rPr>
          <w:rFonts w:ascii="Arial" w:hAnsi="Arial" w:cs="Arial"/>
          <w:sz w:val="24"/>
          <w:szCs w:val="24"/>
        </w:rPr>
        <w:t xml:space="preserve">the safe and acceptable use </w:t>
      </w:r>
      <w:r w:rsidRPr="000B421F">
        <w:rPr>
          <w:rFonts w:ascii="Arial" w:hAnsi="Arial" w:cs="Arial"/>
          <w:sz w:val="24"/>
          <w:szCs w:val="24"/>
        </w:rPr>
        <w:t xml:space="preserve">of IT before they will be allowed </w:t>
      </w:r>
      <w:r w:rsidR="00231A75" w:rsidRPr="000B421F">
        <w:rPr>
          <w:rFonts w:ascii="Arial" w:hAnsi="Arial" w:cs="Arial"/>
          <w:sz w:val="24"/>
          <w:szCs w:val="24"/>
        </w:rPr>
        <w:t xml:space="preserve">access. </w:t>
      </w:r>
      <w:r w:rsidRPr="000B421F">
        <w:rPr>
          <w:rFonts w:ascii="Arial" w:hAnsi="Arial" w:cs="Arial"/>
          <w:sz w:val="24"/>
          <w:szCs w:val="24"/>
        </w:rPr>
        <w:t xml:space="preserve">  </w:t>
      </w:r>
    </w:p>
    <w:p w14:paraId="66F4B012" w14:textId="77777777" w:rsidR="00296254" w:rsidRPr="000B421F" w:rsidRDefault="00296254" w:rsidP="00296254">
      <w:pPr>
        <w:rPr>
          <w:rFonts w:ascii="Arial" w:hAnsi="Arial" w:cs="Arial"/>
          <w:sz w:val="24"/>
          <w:szCs w:val="24"/>
        </w:rPr>
      </w:pPr>
      <w:r w:rsidRPr="000B421F">
        <w:rPr>
          <w:rFonts w:ascii="Arial" w:hAnsi="Arial" w:cs="Arial"/>
          <w:sz w:val="24"/>
          <w:szCs w:val="24"/>
        </w:rPr>
        <w:t>Awareness training about electronic information security and the proper use of the company’s IT systems will form part of the Learner Induction process.</w:t>
      </w:r>
    </w:p>
    <w:p w14:paraId="54138B37" w14:textId="30E403A5" w:rsidR="00296254" w:rsidRPr="00BE0941" w:rsidRDefault="00296254" w:rsidP="00296254">
      <w:pPr>
        <w:rPr>
          <w:rFonts w:ascii="Arial" w:hAnsi="Arial" w:cs="Arial"/>
          <w:sz w:val="24"/>
          <w:szCs w:val="24"/>
        </w:rPr>
      </w:pPr>
      <w:r w:rsidRPr="00BE0941">
        <w:rPr>
          <w:rFonts w:ascii="Arial" w:hAnsi="Arial" w:cs="Arial"/>
          <w:sz w:val="24"/>
          <w:szCs w:val="24"/>
        </w:rPr>
        <w:t xml:space="preserve">Learner accounts </w:t>
      </w:r>
      <w:r w:rsidR="00231A75" w:rsidRPr="00BE0941">
        <w:rPr>
          <w:rFonts w:ascii="Arial" w:hAnsi="Arial" w:cs="Arial"/>
          <w:sz w:val="24"/>
          <w:szCs w:val="24"/>
        </w:rPr>
        <w:t>will be individually assigned</w:t>
      </w:r>
      <w:r w:rsidRPr="00BE0941">
        <w:rPr>
          <w:rFonts w:ascii="Arial" w:hAnsi="Arial" w:cs="Arial"/>
          <w:sz w:val="24"/>
          <w:szCs w:val="24"/>
        </w:rPr>
        <w:t xml:space="preserve"> </w:t>
      </w:r>
      <w:r w:rsidR="00ED767D" w:rsidRPr="00BE0941">
        <w:rPr>
          <w:rFonts w:ascii="Arial" w:hAnsi="Arial" w:cs="Arial"/>
          <w:sz w:val="24"/>
          <w:szCs w:val="24"/>
        </w:rPr>
        <w:t xml:space="preserve">where applicable </w:t>
      </w:r>
      <w:r w:rsidRPr="00BE0941">
        <w:rPr>
          <w:rFonts w:ascii="Arial" w:hAnsi="Arial" w:cs="Arial"/>
          <w:sz w:val="24"/>
          <w:szCs w:val="24"/>
        </w:rPr>
        <w:t xml:space="preserve">and </w:t>
      </w:r>
      <w:r w:rsidR="00231A75" w:rsidRPr="00BE0941">
        <w:rPr>
          <w:rFonts w:ascii="Arial" w:hAnsi="Arial" w:cs="Arial"/>
          <w:sz w:val="24"/>
          <w:szCs w:val="24"/>
        </w:rPr>
        <w:t xml:space="preserve">are not to be </w:t>
      </w:r>
      <w:r w:rsidRPr="00BE0941">
        <w:rPr>
          <w:rFonts w:ascii="Arial" w:hAnsi="Arial" w:cs="Arial"/>
          <w:sz w:val="24"/>
          <w:szCs w:val="24"/>
        </w:rPr>
        <w:t>shared</w:t>
      </w:r>
      <w:r w:rsidR="00231A75" w:rsidRPr="00BE0941">
        <w:rPr>
          <w:rFonts w:ascii="Arial" w:hAnsi="Arial" w:cs="Arial"/>
          <w:sz w:val="24"/>
          <w:szCs w:val="24"/>
        </w:rPr>
        <w:t xml:space="preserve"> to protect the privacy of</w:t>
      </w:r>
      <w:r w:rsidRPr="00BE0941">
        <w:rPr>
          <w:rFonts w:ascii="Arial" w:hAnsi="Arial" w:cs="Arial"/>
          <w:sz w:val="24"/>
          <w:szCs w:val="24"/>
        </w:rPr>
        <w:t xml:space="preserve"> </w:t>
      </w:r>
      <w:r w:rsidR="00231A75" w:rsidRPr="00BE0941">
        <w:rPr>
          <w:rFonts w:ascii="Arial" w:hAnsi="Arial" w:cs="Arial"/>
          <w:sz w:val="24"/>
          <w:szCs w:val="24"/>
        </w:rPr>
        <w:t>information</w:t>
      </w:r>
      <w:r w:rsidR="00ED767D" w:rsidRPr="00BE0941">
        <w:rPr>
          <w:rFonts w:ascii="Arial" w:hAnsi="Arial" w:cs="Arial"/>
          <w:sz w:val="24"/>
          <w:szCs w:val="24"/>
        </w:rPr>
        <w:t>. The same tracking/monitoring of usage processes apply as per those detailed for staff.</w:t>
      </w:r>
      <w:r w:rsidR="00231A75" w:rsidRPr="00BE0941">
        <w:rPr>
          <w:rFonts w:ascii="Arial" w:hAnsi="Arial" w:cs="Arial"/>
          <w:sz w:val="24"/>
          <w:szCs w:val="24"/>
        </w:rPr>
        <w:t xml:space="preserve"> </w:t>
      </w:r>
    </w:p>
    <w:p w14:paraId="0CD08D4F" w14:textId="0D000729" w:rsidR="00296254" w:rsidRPr="00BE0941" w:rsidRDefault="00296254" w:rsidP="00296254">
      <w:pPr>
        <w:rPr>
          <w:rFonts w:ascii="Arial" w:hAnsi="Arial" w:cs="Arial"/>
          <w:sz w:val="24"/>
          <w:szCs w:val="24"/>
        </w:rPr>
      </w:pPr>
      <w:r w:rsidRPr="00BE0941">
        <w:rPr>
          <w:rFonts w:ascii="Arial" w:hAnsi="Arial" w:cs="Arial"/>
          <w:sz w:val="24"/>
          <w:szCs w:val="24"/>
        </w:rPr>
        <w:lastRenderedPageBreak/>
        <w:t xml:space="preserve">The </w:t>
      </w:r>
      <w:r w:rsidR="007F63CA" w:rsidRPr="00BE0941">
        <w:rPr>
          <w:rFonts w:ascii="Arial" w:hAnsi="Arial" w:cs="Arial"/>
          <w:sz w:val="24"/>
          <w:szCs w:val="24"/>
        </w:rPr>
        <w:t xml:space="preserve">company </w:t>
      </w:r>
      <w:r w:rsidRPr="00BE0941">
        <w:rPr>
          <w:rFonts w:ascii="Arial" w:hAnsi="Arial" w:cs="Arial"/>
          <w:sz w:val="24"/>
          <w:szCs w:val="24"/>
        </w:rPr>
        <w:t>IT department will ensure that</w:t>
      </w:r>
      <w:r w:rsidR="007F63CA" w:rsidRPr="00BE0941">
        <w:rPr>
          <w:rFonts w:ascii="Arial" w:hAnsi="Arial" w:cs="Arial"/>
          <w:sz w:val="24"/>
          <w:szCs w:val="24"/>
        </w:rPr>
        <w:t>:</w:t>
      </w:r>
    </w:p>
    <w:p w14:paraId="37C9B863" w14:textId="3676DE3C" w:rsidR="00296254" w:rsidRPr="000B421F" w:rsidRDefault="00296254" w:rsidP="00296254">
      <w:pPr>
        <w:pStyle w:val="ListParagraph"/>
        <w:numPr>
          <w:ilvl w:val="0"/>
          <w:numId w:val="5"/>
        </w:numPr>
        <w:rPr>
          <w:rFonts w:ascii="Arial" w:hAnsi="Arial" w:cs="Arial"/>
          <w:sz w:val="24"/>
          <w:szCs w:val="24"/>
        </w:rPr>
      </w:pPr>
      <w:r w:rsidRPr="000B421F">
        <w:rPr>
          <w:rFonts w:ascii="Arial" w:hAnsi="Arial" w:cs="Arial"/>
          <w:sz w:val="24"/>
          <w:szCs w:val="24"/>
        </w:rPr>
        <w:t xml:space="preserve">Learner accounts are only </w:t>
      </w:r>
      <w:r w:rsidR="007F63CA" w:rsidRPr="000B421F">
        <w:rPr>
          <w:rFonts w:ascii="Arial" w:hAnsi="Arial" w:cs="Arial"/>
          <w:sz w:val="24"/>
          <w:szCs w:val="24"/>
        </w:rPr>
        <w:t>assigned</w:t>
      </w:r>
      <w:r w:rsidRPr="000B421F">
        <w:rPr>
          <w:rFonts w:ascii="Arial" w:hAnsi="Arial" w:cs="Arial"/>
          <w:sz w:val="24"/>
          <w:szCs w:val="24"/>
        </w:rPr>
        <w:t xml:space="preserve"> access rights and permissions that </w:t>
      </w:r>
      <w:r w:rsidR="000B7E76" w:rsidRPr="000B421F">
        <w:rPr>
          <w:rFonts w:ascii="Arial" w:hAnsi="Arial" w:cs="Arial"/>
          <w:sz w:val="24"/>
          <w:szCs w:val="24"/>
        </w:rPr>
        <w:t>are appropriate</w:t>
      </w:r>
      <w:r w:rsidR="007F63CA" w:rsidRPr="000B421F">
        <w:rPr>
          <w:rFonts w:ascii="Arial" w:hAnsi="Arial" w:cs="Arial"/>
          <w:sz w:val="24"/>
          <w:szCs w:val="24"/>
        </w:rPr>
        <w:t xml:space="preserve"> to course study and assessment requirement and will be set to expire within an agreed timescale following course completion.</w:t>
      </w:r>
    </w:p>
    <w:p w14:paraId="104E73F4" w14:textId="08BE1C34" w:rsidR="00296254" w:rsidRPr="00BE0941" w:rsidRDefault="00296254" w:rsidP="00296254">
      <w:pPr>
        <w:rPr>
          <w:rFonts w:ascii="Arial" w:hAnsi="Arial" w:cs="Arial"/>
          <w:sz w:val="24"/>
          <w:szCs w:val="24"/>
        </w:rPr>
      </w:pPr>
      <w:r w:rsidRPr="00BE0941">
        <w:rPr>
          <w:rFonts w:ascii="Arial" w:hAnsi="Arial" w:cs="Arial"/>
          <w:sz w:val="24"/>
          <w:szCs w:val="24"/>
        </w:rPr>
        <w:t>There is no requirement for any learner to store any personal</w:t>
      </w:r>
      <w:r w:rsidR="00F42E40" w:rsidRPr="00BE0941">
        <w:rPr>
          <w:rFonts w:ascii="Arial" w:hAnsi="Arial" w:cs="Arial"/>
          <w:sz w:val="24"/>
          <w:szCs w:val="24"/>
        </w:rPr>
        <w:t xml:space="preserve"> or confidential</w:t>
      </w:r>
      <w:r w:rsidRPr="00BE0941">
        <w:rPr>
          <w:rFonts w:ascii="Arial" w:hAnsi="Arial" w:cs="Arial"/>
          <w:sz w:val="24"/>
          <w:szCs w:val="24"/>
        </w:rPr>
        <w:t xml:space="preserve"> information on the </w:t>
      </w:r>
      <w:r w:rsidR="00F42E40" w:rsidRPr="00BE0941">
        <w:rPr>
          <w:rFonts w:ascii="Arial" w:hAnsi="Arial" w:cs="Arial"/>
          <w:sz w:val="24"/>
          <w:szCs w:val="24"/>
        </w:rPr>
        <w:t xml:space="preserve">company’s </w:t>
      </w:r>
      <w:r w:rsidRPr="00BE0941">
        <w:rPr>
          <w:rFonts w:ascii="Arial" w:hAnsi="Arial" w:cs="Arial"/>
          <w:sz w:val="24"/>
          <w:szCs w:val="24"/>
        </w:rPr>
        <w:t xml:space="preserve">IT system.  </w:t>
      </w:r>
    </w:p>
    <w:p w14:paraId="533A9C4D" w14:textId="77777777" w:rsidR="00296254" w:rsidRPr="004005F7" w:rsidRDefault="00296254" w:rsidP="00296254">
      <w:pPr>
        <w:pStyle w:val="Heading2"/>
        <w:rPr>
          <w:rFonts w:ascii="Arial" w:hAnsi="Arial" w:cs="Arial"/>
          <w:sz w:val="24"/>
          <w:szCs w:val="24"/>
        </w:rPr>
      </w:pPr>
      <w:bookmarkStart w:id="6" w:name="_Toc401659484"/>
      <w:bookmarkStart w:id="7" w:name="_Toc434141457"/>
      <w:r w:rsidRPr="004005F7">
        <w:rPr>
          <w:rFonts w:ascii="Arial" w:hAnsi="Arial" w:cs="Arial"/>
          <w:sz w:val="24"/>
          <w:szCs w:val="24"/>
        </w:rPr>
        <w:t>Confidential Exam and Assessment Resources</w:t>
      </w:r>
      <w:bookmarkEnd w:id="6"/>
      <w:bookmarkEnd w:id="7"/>
    </w:p>
    <w:p w14:paraId="4366CE2C" w14:textId="3619DA39" w:rsidR="00296254" w:rsidRPr="0076526C" w:rsidRDefault="0076526C" w:rsidP="0076526C">
      <w:pPr>
        <w:rPr>
          <w:rFonts w:ascii="Arial" w:hAnsi="Arial" w:cs="Arial"/>
          <w:sz w:val="24"/>
          <w:szCs w:val="24"/>
        </w:rPr>
      </w:pPr>
      <w:r>
        <w:rPr>
          <w:rFonts w:ascii="Arial" w:hAnsi="Arial" w:cs="Arial"/>
          <w:sz w:val="24"/>
          <w:szCs w:val="24"/>
        </w:rPr>
        <w:t>E</w:t>
      </w:r>
      <w:r w:rsidR="00296254" w:rsidRPr="00817640">
        <w:rPr>
          <w:rFonts w:ascii="Arial" w:hAnsi="Arial" w:cs="Arial"/>
          <w:sz w:val="24"/>
          <w:szCs w:val="24"/>
        </w:rPr>
        <w:t>xam</w:t>
      </w:r>
      <w:r>
        <w:rPr>
          <w:rFonts w:ascii="Arial" w:hAnsi="Arial" w:cs="Arial"/>
          <w:sz w:val="24"/>
          <w:szCs w:val="24"/>
        </w:rPr>
        <w:t>ination</w:t>
      </w:r>
      <w:r w:rsidR="00296254" w:rsidRPr="00817640">
        <w:rPr>
          <w:rFonts w:ascii="Arial" w:hAnsi="Arial" w:cs="Arial"/>
          <w:sz w:val="24"/>
          <w:szCs w:val="24"/>
        </w:rPr>
        <w:t xml:space="preserve"> or assessment resources will be </w:t>
      </w:r>
      <w:r>
        <w:rPr>
          <w:rFonts w:ascii="Arial" w:hAnsi="Arial" w:cs="Arial"/>
          <w:sz w:val="24"/>
          <w:szCs w:val="24"/>
        </w:rPr>
        <w:t xml:space="preserve">accessible via Cloud based services negating the need to </w:t>
      </w:r>
      <w:r w:rsidR="00296254" w:rsidRPr="00817640">
        <w:rPr>
          <w:rFonts w:ascii="Arial" w:hAnsi="Arial" w:cs="Arial"/>
          <w:sz w:val="24"/>
          <w:szCs w:val="24"/>
        </w:rPr>
        <w:t>add or remov</w:t>
      </w:r>
      <w:r>
        <w:rPr>
          <w:rFonts w:ascii="Arial" w:hAnsi="Arial" w:cs="Arial"/>
          <w:sz w:val="24"/>
          <w:szCs w:val="24"/>
        </w:rPr>
        <w:t>e them</w:t>
      </w:r>
      <w:r w:rsidR="00296254" w:rsidRPr="00817640">
        <w:rPr>
          <w:rFonts w:ascii="Arial" w:hAnsi="Arial" w:cs="Arial"/>
          <w:sz w:val="24"/>
          <w:szCs w:val="24"/>
        </w:rPr>
        <w:t xml:space="preserve"> from the local system by an authorised person either using removable media or through a user account with </w:t>
      </w:r>
      <w:r>
        <w:rPr>
          <w:rFonts w:ascii="Arial" w:hAnsi="Arial" w:cs="Arial"/>
          <w:sz w:val="24"/>
          <w:szCs w:val="24"/>
        </w:rPr>
        <w:t xml:space="preserve">a </w:t>
      </w:r>
      <w:r w:rsidR="00296254" w:rsidRPr="00817640">
        <w:rPr>
          <w:rFonts w:ascii="Arial" w:hAnsi="Arial" w:cs="Arial"/>
          <w:sz w:val="24"/>
          <w:szCs w:val="24"/>
        </w:rPr>
        <w:t xml:space="preserve">suitable </w:t>
      </w:r>
      <w:r>
        <w:rPr>
          <w:rFonts w:ascii="Arial" w:hAnsi="Arial" w:cs="Arial"/>
          <w:sz w:val="24"/>
          <w:szCs w:val="24"/>
        </w:rPr>
        <w:t>level</w:t>
      </w:r>
      <w:r w:rsidR="00296254" w:rsidRPr="00817640">
        <w:rPr>
          <w:rFonts w:ascii="Arial" w:hAnsi="Arial" w:cs="Arial"/>
          <w:sz w:val="24"/>
          <w:szCs w:val="24"/>
        </w:rPr>
        <w:t xml:space="preserve"> </w:t>
      </w:r>
      <w:r>
        <w:rPr>
          <w:rFonts w:ascii="Arial" w:hAnsi="Arial" w:cs="Arial"/>
          <w:sz w:val="24"/>
          <w:szCs w:val="24"/>
        </w:rPr>
        <w:t xml:space="preserve">of </w:t>
      </w:r>
      <w:r w:rsidR="00296254" w:rsidRPr="00817640">
        <w:rPr>
          <w:rFonts w:ascii="Arial" w:hAnsi="Arial" w:cs="Arial"/>
          <w:sz w:val="24"/>
          <w:szCs w:val="24"/>
        </w:rPr>
        <w:t xml:space="preserve">permissions. </w:t>
      </w:r>
      <w:r>
        <w:rPr>
          <w:rFonts w:ascii="Arial" w:hAnsi="Arial" w:cs="Arial"/>
          <w:sz w:val="24"/>
          <w:szCs w:val="24"/>
        </w:rPr>
        <w:t>In unforeseen circumstances w</w:t>
      </w:r>
      <w:r w:rsidR="00296254" w:rsidRPr="00817640">
        <w:rPr>
          <w:rFonts w:ascii="Arial" w:hAnsi="Arial" w:cs="Arial"/>
          <w:sz w:val="24"/>
          <w:szCs w:val="24"/>
        </w:rPr>
        <w:t xml:space="preserve">here removable media </w:t>
      </w:r>
      <w:r>
        <w:rPr>
          <w:rFonts w:ascii="Arial" w:hAnsi="Arial" w:cs="Arial"/>
          <w:sz w:val="24"/>
          <w:szCs w:val="24"/>
        </w:rPr>
        <w:t>may be</w:t>
      </w:r>
      <w:r w:rsidR="00296254" w:rsidRPr="00817640">
        <w:rPr>
          <w:rFonts w:ascii="Arial" w:hAnsi="Arial" w:cs="Arial"/>
          <w:sz w:val="24"/>
          <w:szCs w:val="24"/>
        </w:rPr>
        <w:t xml:space="preserve"> </w:t>
      </w:r>
      <w:r>
        <w:rPr>
          <w:rFonts w:ascii="Arial" w:hAnsi="Arial" w:cs="Arial"/>
          <w:sz w:val="24"/>
          <w:szCs w:val="24"/>
        </w:rPr>
        <w:t>required</w:t>
      </w:r>
      <w:r w:rsidR="00296254" w:rsidRPr="00817640">
        <w:rPr>
          <w:rFonts w:ascii="Arial" w:hAnsi="Arial" w:cs="Arial"/>
          <w:sz w:val="24"/>
          <w:szCs w:val="24"/>
        </w:rPr>
        <w:t xml:space="preserve">, </w:t>
      </w:r>
      <w:r>
        <w:rPr>
          <w:rFonts w:ascii="Arial" w:hAnsi="Arial" w:cs="Arial"/>
          <w:sz w:val="24"/>
          <w:szCs w:val="24"/>
        </w:rPr>
        <w:t>it</w:t>
      </w:r>
      <w:r w:rsidR="00296254" w:rsidRPr="00817640">
        <w:rPr>
          <w:rFonts w:ascii="Arial" w:hAnsi="Arial" w:cs="Arial"/>
          <w:sz w:val="24"/>
          <w:szCs w:val="24"/>
        </w:rPr>
        <w:t xml:space="preserve"> will be stored in a locked cabinet when not in use.</w:t>
      </w:r>
      <w:r>
        <w:rPr>
          <w:rFonts w:ascii="Arial" w:hAnsi="Arial" w:cs="Arial"/>
          <w:sz w:val="24"/>
          <w:szCs w:val="24"/>
        </w:rPr>
        <w:t xml:space="preserve"> Awarding body guidelines and procedures will be </w:t>
      </w:r>
      <w:proofErr w:type="gramStart"/>
      <w:r>
        <w:rPr>
          <w:rFonts w:ascii="Arial" w:hAnsi="Arial" w:cs="Arial"/>
          <w:sz w:val="24"/>
          <w:szCs w:val="24"/>
        </w:rPr>
        <w:t>followed at all times</w:t>
      </w:r>
      <w:proofErr w:type="gramEnd"/>
      <w:r>
        <w:rPr>
          <w:rFonts w:ascii="Arial" w:hAnsi="Arial" w:cs="Arial"/>
          <w:sz w:val="24"/>
          <w:szCs w:val="24"/>
        </w:rPr>
        <w:t xml:space="preserve"> to preserve the confidentiality of data and integrity of qualifications.</w:t>
      </w:r>
    </w:p>
    <w:p w14:paraId="5A0038D6" w14:textId="77777777" w:rsidR="00296254" w:rsidRPr="004005F7" w:rsidRDefault="00296254" w:rsidP="00296254">
      <w:pPr>
        <w:pStyle w:val="Heading1"/>
        <w:rPr>
          <w:rFonts w:ascii="Arial" w:hAnsi="Arial" w:cs="Arial"/>
          <w:sz w:val="24"/>
          <w:szCs w:val="24"/>
        </w:rPr>
      </w:pPr>
      <w:bookmarkStart w:id="8" w:name="_Toc401659485"/>
      <w:bookmarkStart w:id="9" w:name="_Toc434141458"/>
      <w:r w:rsidRPr="004005F7">
        <w:rPr>
          <w:rFonts w:ascii="Arial" w:hAnsi="Arial" w:cs="Arial"/>
          <w:sz w:val="24"/>
          <w:szCs w:val="24"/>
        </w:rPr>
        <w:t>System Security</w:t>
      </w:r>
      <w:bookmarkEnd w:id="8"/>
      <w:bookmarkEnd w:id="9"/>
    </w:p>
    <w:p w14:paraId="55915530" w14:textId="0191FA19" w:rsidR="00296254" w:rsidRPr="000B421F" w:rsidRDefault="00296254" w:rsidP="00296254">
      <w:pPr>
        <w:rPr>
          <w:rFonts w:ascii="Arial" w:hAnsi="Arial" w:cs="Arial"/>
          <w:sz w:val="24"/>
          <w:szCs w:val="24"/>
        </w:rPr>
      </w:pPr>
      <w:r w:rsidRPr="00BE0941">
        <w:rPr>
          <w:rFonts w:ascii="Arial" w:hAnsi="Arial" w:cs="Arial"/>
          <w:sz w:val="24"/>
          <w:szCs w:val="24"/>
        </w:rPr>
        <w:t>All systems, such as servers, network equipment, wireless access and workstations</w:t>
      </w:r>
      <w:r w:rsidR="00AE6DFE" w:rsidRPr="00BE0941">
        <w:rPr>
          <w:rFonts w:ascii="Arial" w:hAnsi="Arial" w:cs="Arial"/>
          <w:sz w:val="24"/>
          <w:szCs w:val="24"/>
        </w:rPr>
        <w:t xml:space="preserve"> </w:t>
      </w:r>
      <w:r w:rsidRPr="00BE0941">
        <w:rPr>
          <w:rFonts w:ascii="Arial" w:hAnsi="Arial" w:cs="Arial"/>
          <w:sz w:val="24"/>
          <w:szCs w:val="24"/>
        </w:rPr>
        <w:t xml:space="preserve">will have security features enabled/installed, such as firewalls, antivirus, encryption, etc. appropriate to the device, </w:t>
      </w:r>
      <w:proofErr w:type="gramStart"/>
      <w:r w:rsidRPr="00BE0941">
        <w:rPr>
          <w:rFonts w:ascii="Arial" w:hAnsi="Arial" w:cs="Arial"/>
          <w:sz w:val="24"/>
          <w:szCs w:val="24"/>
        </w:rPr>
        <w:t>in order to</w:t>
      </w:r>
      <w:proofErr w:type="gramEnd"/>
      <w:r w:rsidRPr="00BE0941">
        <w:rPr>
          <w:rFonts w:ascii="Arial" w:hAnsi="Arial" w:cs="Arial"/>
          <w:sz w:val="24"/>
          <w:szCs w:val="24"/>
        </w:rPr>
        <w:t xml:space="preserve"> harden the systems against </w:t>
      </w:r>
      <w:r w:rsidRPr="000B421F">
        <w:rPr>
          <w:rFonts w:ascii="Arial" w:hAnsi="Arial" w:cs="Arial"/>
          <w:sz w:val="24"/>
          <w:szCs w:val="24"/>
        </w:rPr>
        <w:t>attack.</w:t>
      </w:r>
      <w:r w:rsidR="00AE6DFE" w:rsidRPr="000B421F">
        <w:rPr>
          <w:rFonts w:ascii="Arial" w:hAnsi="Arial" w:cs="Arial"/>
          <w:sz w:val="24"/>
          <w:szCs w:val="24"/>
        </w:rPr>
        <w:t xml:space="preserve"> Staff will be advised to carry out any authorised security updates and installation processes when prompted to do so.</w:t>
      </w:r>
    </w:p>
    <w:p w14:paraId="5834489A" w14:textId="449C0368" w:rsidR="002E5A14" w:rsidRPr="002E5A14" w:rsidRDefault="002E5A14" w:rsidP="00296254">
      <w:pPr>
        <w:rPr>
          <w:rFonts w:ascii="Arial" w:hAnsi="Arial" w:cs="Arial"/>
          <w:sz w:val="24"/>
          <w:szCs w:val="24"/>
        </w:rPr>
      </w:pPr>
      <w:r w:rsidRPr="002E5A14">
        <w:rPr>
          <w:rFonts w:ascii="Arial" w:hAnsi="Arial" w:cs="Arial"/>
          <w:sz w:val="24"/>
          <w:szCs w:val="24"/>
        </w:rPr>
        <w:t xml:space="preserve">Operating </w:t>
      </w:r>
      <w:r>
        <w:rPr>
          <w:rFonts w:ascii="Arial" w:hAnsi="Arial" w:cs="Arial"/>
          <w:sz w:val="24"/>
          <w:szCs w:val="24"/>
        </w:rPr>
        <w:t>systems and firmware on all devices are supported by a supplier that has regular updates and fixes for security problems. Any previously used applications that are no longer supported have been removed.</w:t>
      </w:r>
    </w:p>
    <w:p w14:paraId="437DFE69" w14:textId="77777777" w:rsidR="00296254" w:rsidRPr="00817640" w:rsidRDefault="00296254" w:rsidP="00296254">
      <w:pPr>
        <w:rPr>
          <w:rFonts w:ascii="Arial" w:hAnsi="Arial" w:cs="Arial"/>
          <w:sz w:val="24"/>
          <w:szCs w:val="24"/>
        </w:rPr>
      </w:pPr>
      <w:r w:rsidRPr="00817640">
        <w:rPr>
          <w:rFonts w:ascii="Arial" w:hAnsi="Arial" w:cs="Arial"/>
          <w:sz w:val="24"/>
          <w:szCs w:val="24"/>
        </w:rPr>
        <w:t xml:space="preserve">All unnecessary or unused features or facilities will be disabled or removed </w:t>
      </w:r>
      <w:proofErr w:type="gramStart"/>
      <w:r w:rsidRPr="00817640">
        <w:rPr>
          <w:rFonts w:ascii="Arial" w:hAnsi="Arial" w:cs="Arial"/>
          <w:sz w:val="24"/>
          <w:szCs w:val="24"/>
        </w:rPr>
        <w:t>in order to</w:t>
      </w:r>
      <w:proofErr w:type="gramEnd"/>
      <w:r w:rsidRPr="00817640">
        <w:rPr>
          <w:rFonts w:ascii="Arial" w:hAnsi="Arial" w:cs="Arial"/>
          <w:sz w:val="24"/>
          <w:szCs w:val="24"/>
        </w:rPr>
        <w:t xml:space="preserve"> reduce the attack surface of the systems.</w:t>
      </w:r>
    </w:p>
    <w:p w14:paraId="35AC9529" w14:textId="772DE356" w:rsidR="00296254" w:rsidRPr="00817640" w:rsidRDefault="399AEAF8" w:rsidP="399AEAF8">
      <w:pPr>
        <w:rPr>
          <w:rFonts w:ascii="Arial" w:hAnsi="Arial" w:cs="Arial"/>
          <w:sz w:val="24"/>
          <w:szCs w:val="24"/>
        </w:rPr>
      </w:pPr>
      <w:r w:rsidRPr="00817640">
        <w:rPr>
          <w:rFonts w:ascii="Arial" w:hAnsi="Arial" w:cs="Arial"/>
          <w:sz w:val="24"/>
          <w:szCs w:val="24"/>
        </w:rPr>
        <w:t>All configurable devices will have a secure administration account with a secure username/password which is known only to authorised members of the IT department.</w:t>
      </w:r>
    </w:p>
    <w:p w14:paraId="38E3220F" w14:textId="77777777" w:rsidR="00296254" w:rsidRPr="00753E18" w:rsidRDefault="00296254" w:rsidP="00296254">
      <w:pPr>
        <w:pStyle w:val="Heading1"/>
        <w:rPr>
          <w:rFonts w:ascii="Arial" w:hAnsi="Arial" w:cs="Arial"/>
          <w:bCs/>
          <w:sz w:val="28"/>
          <w:szCs w:val="28"/>
        </w:rPr>
      </w:pPr>
      <w:bookmarkStart w:id="10" w:name="_Toc401659486"/>
      <w:bookmarkStart w:id="11" w:name="_Toc434141459"/>
      <w:r w:rsidRPr="00753E18">
        <w:rPr>
          <w:rFonts w:ascii="Arial" w:hAnsi="Arial" w:cs="Arial"/>
          <w:bCs/>
          <w:sz w:val="28"/>
          <w:szCs w:val="28"/>
        </w:rPr>
        <w:t>Physical Security</w:t>
      </w:r>
      <w:bookmarkEnd w:id="10"/>
      <w:bookmarkEnd w:id="11"/>
    </w:p>
    <w:p w14:paraId="62611618" w14:textId="77777777" w:rsidR="00296254" w:rsidRPr="004005F7" w:rsidRDefault="00296254" w:rsidP="00296254">
      <w:pPr>
        <w:pStyle w:val="Heading2"/>
        <w:rPr>
          <w:rFonts w:ascii="Arial" w:hAnsi="Arial" w:cs="Arial"/>
          <w:sz w:val="24"/>
          <w:szCs w:val="24"/>
        </w:rPr>
      </w:pPr>
      <w:bookmarkStart w:id="12" w:name="_Toc401659487"/>
      <w:bookmarkStart w:id="13" w:name="_Toc434141460"/>
      <w:r w:rsidRPr="004005F7">
        <w:rPr>
          <w:rFonts w:ascii="Arial" w:hAnsi="Arial" w:cs="Arial"/>
          <w:sz w:val="24"/>
          <w:szCs w:val="24"/>
        </w:rPr>
        <w:t>Servers and Networking</w:t>
      </w:r>
      <w:bookmarkEnd w:id="12"/>
      <w:bookmarkEnd w:id="13"/>
    </w:p>
    <w:p w14:paraId="4199708F" w14:textId="2CBCC3BE" w:rsidR="00296254" w:rsidRPr="00817640" w:rsidRDefault="00032432" w:rsidP="00296254">
      <w:pPr>
        <w:rPr>
          <w:rFonts w:ascii="Arial" w:hAnsi="Arial" w:cs="Arial"/>
          <w:sz w:val="24"/>
          <w:szCs w:val="24"/>
        </w:rPr>
      </w:pPr>
      <w:r>
        <w:rPr>
          <w:rFonts w:ascii="Arial" w:hAnsi="Arial" w:cs="Arial"/>
          <w:sz w:val="24"/>
          <w:szCs w:val="24"/>
        </w:rPr>
        <w:t xml:space="preserve">Cloud based virtual servers are in operation negating the need to have physical servers on site </w:t>
      </w:r>
      <w:r w:rsidR="00296254" w:rsidRPr="00817640">
        <w:rPr>
          <w:rFonts w:ascii="Arial" w:hAnsi="Arial" w:cs="Arial"/>
          <w:sz w:val="24"/>
          <w:szCs w:val="24"/>
        </w:rPr>
        <w:t xml:space="preserve">holding personal </w:t>
      </w:r>
      <w:r>
        <w:rPr>
          <w:rFonts w:ascii="Arial" w:hAnsi="Arial" w:cs="Arial"/>
          <w:sz w:val="24"/>
          <w:szCs w:val="24"/>
        </w:rPr>
        <w:t xml:space="preserve">or </w:t>
      </w:r>
      <w:r w:rsidR="00296254" w:rsidRPr="00817640">
        <w:rPr>
          <w:rFonts w:ascii="Arial" w:hAnsi="Arial" w:cs="Arial"/>
          <w:sz w:val="24"/>
          <w:szCs w:val="24"/>
        </w:rPr>
        <w:t>confidential data (including exam and assessment resources)</w:t>
      </w:r>
      <w:r>
        <w:rPr>
          <w:rFonts w:ascii="Arial" w:hAnsi="Arial" w:cs="Arial"/>
          <w:sz w:val="24"/>
          <w:szCs w:val="24"/>
        </w:rPr>
        <w:t xml:space="preserve">. “Test” servers are located on site for the purposes of demonstrations and lab work </w:t>
      </w:r>
      <w:r w:rsidR="0091125F">
        <w:rPr>
          <w:rFonts w:ascii="Arial" w:hAnsi="Arial" w:cs="Arial"/>
          <w:sz w:val="24"/>
          <w:szCs w:val="24"/>
        </w:rPr>
        <w:t xml:space="preserve">only </w:t>
      </w:r>
      <w:r>
        <w:rPr>
          <w:rFonts w:ascii="Arial" w:hAnsi="Arial" w:cs="Arial"/>
          <w:sz w:val="24"/>
          <w:szCs w:val="24"/>
        </w:rPr>
        <w:t>as part of learning programme tuition</w:t>
      </w:r>
      <w:r w:rsidR="0091125F">
        <w:rPr>
          <w:rFonts w:ascii="Arial" w:hAnsi="Arial" w:cs="Arial"/>
          <w:sz w:val="24"/>
          <w:szCs w:val="24"/>
        </w:rPr>
        <w:t xml:space="preserve"> and practice use</w:t>
      </w:r>
      <w:r>
        <w:rPr>
          <w:rFonts w:ascii="Arial" w:hAnsi="Arial" w:cs="Arial"/>
          <w:sz w:val="24"/>
          <w:szCs w:val="24"/>
        </w:rPr>
        <w:t>. The LAN cabinet is kept locked and only accessible to authorised personnel.</w:t>
      </w:r>
    </w:p>
    <w:p w14:paraId="3208F407" w14:textId="77777777" w:rsidR="00296254" w:rsidRPr="004005F7" w:rsidRDefault="00296254" w:rsidP="00296254">
      <w:pPr>
        <w:pStyle w:val="Heading2"/>
        <w:rPr>
          <w:rFonts w:ascii="Arial" w:hAnsi="Arial" w:cs="Arial"/>
          <w:sz w:val="24"/>
          <w:szCs w:val="24"/>
        </w:rPr>
      </w:pPr>
      <w:bookmarkStart w:id="14" w:name="_Toc401659488"/>
      <w:bookmarkStart w:id="15" w:name="_Toc434141461"/>
      <w:r w:rsidRPr="004005F7">
        <w:rPr>
          <w:rFonts w:ascii="Arial" w:hAnsi="Arial" w:cs="Arial"/>
          <w:sz w:val="24"/>
          <w:szCs w:val="24"/>
        </w:rPr>
        <w:lastRenderedPageBreak/>
        <w:t>Portable Equipment</w:t>
      </w:r>
      <w:bookmarkEnd w:id="14"/>
      <w:bookmarkEnd w:id="15"/>
    </w:p>
    <w:p w14:paraId="1C868690" w14:textId="54B7A4BA" w:rsidR="00296254" w:rsidRPr="00817640" w:rsidRDefault="00296254" w:rsidP="00296254">
      <w:pPr>
        <w:rPr>
          <w:rFonts w:ascii="Arial" w:hAnsi="Arial" w:cs="Arial"/>
          <w:sz w:val="24"/>
          <w:szCs w:val="24"/>
        </w:rPr>
      </w:pPr>
      <w:r w:rsidRPr="00817640">
        <w:rPr>
          <w:rFonts w:ascii="Arial" w:hAnsi="Arial" w:cs="Arial"/>
          <w:sz w:val="24"/>
          <w:szCs w:val="24"/>
        </w:rPr>
        <w:t xml:space="preserve">Any portable IT equipment must be either appropriately secured to prevent </w:t>
      </w:r>
      <w:r w:rsidR="000B7E76" w:rsidRPr="00817640">
        <w:rPr>
          <w:rFonts w:ascii="Arial" w:hAnsi="Arial" w:cs="Arial"/>
          <w:sz w:val="24"/>
          <w:szCs w:val="24"/>
        </w:rPr>
        <w:t>removal or</w:t>
      </w:r>
      <w:r w:rsidRPr="00817640">
        <w:rPr>
          <w:rFonts w:ascii="Arial" w:hAnsi="Arial" w:cs="Arial"/>
          <w:sz w:val="24"/>
          <w:szCs w:val="24"/>
        </w:rPr>
        <w:t xml:space="preserve"> kept in a secure locked environment when not in use. If the latter, the equipment will not be left with unsupervised learners or visitors.</w:t>
      </w:r>
    </w:p>
    <w:p w14:paraId="56D4A982" w14:textId="7D76D4EE" w:rsidR="00753E18" w:rsidRPr="00753E18" w:rsidRDefault="00753E18" w:rsidP="00753E18">
      <w:pPr>
        <w:pStyle w:val="Heading2"/>
        <w:rPr>
          <w:rFonts w:ascii="Arial" w:hAnsi="Arial" w:cs="Arial"/>
          <w:sz w:val="28"/>
          <w:szCs w:val="28"/>
        </w:rPr>
      </w:pPr>
      <w:r w:rsidRPr="00753E18">
        <w:rPr>
          <w:rFonts w:ascii="Arial" w:hAnsi="Arial" w:cs="Arial"/>
          <w:sz w:val="28"/>
          <w:szCs w:val="28"/>
        </w:rPr>
        <w:t>Service Provider</w:t>
      </w:r>
    </w:p>
    <w:p w14:paraId="54CA413B" w14:textId="2C6233D9" w:rsidR="00DB0A69" w:rsidRDefault="00DB0A69" w:rsidP="00DB0A69">
      <w:pPr>
        <w:pStyle w:val="paragraph"/>
        <w:spacing w:before="0" w:beforeAutospacing="0" w:after="0" w:afterAutospacing="0"/>
        <w:textAlignment w:val="baseline"/>
        <w:rPr>
          <w:rStyle w:val="eop"/>
          <w:rFonts w:ascii="Arial" w:hAnsi="Arial" w:cs="Arial"/>
        </w:rPr>
      </w:pPr>
      <w:r>
        <w:rPr>
          <w:rStyle w:val="normaltextrun"/>
          <w:rFonts w:ascii="Arial" w:hAnsi="Arial" w:cs="Arial"/>
        </w:rPr>
        <w:t>The business will invoke a Disaster Recovery plan with its IT service provider to ensure that systems essential to the delivery or the administration of learning programmes, including apprenticeships are recovered and operational as soon as is reasonably practicable in the event of service failure/loss. Data is stored on cloud-based services and backed up as part of normal procedure to assist this objective. The service provider will commit to the following as part of the continuity agreement:</w:t>
      </w:r>
      <w:r>
        <w:rPr>
          <w:rStyle w:val="eop"/>
          <w:rFonts w:ascii="Arial" w:hAnsi="Arial" w:cs="Arial"/>
        </w:rPr>
        <w:t> </w:t>
      </w:r>
    </w:p>
    <w:p w14:paraId="4E6BC47A" w14:textId="77777777" w:rsidR="00753E18" w:rsidRDefault="00753E18" w:rsidP="00DB0A69">
      <w:pPr>
        <w:pStyle w:val="paragraph"/>
        <w:spacing w:before="0" w:beforeAutospacing="0" w:after="0" w:afterAutospacing="0"/>
        <w:textAlignment w:val="baseline"/>
        <w:rPr>
          <w:rFonts w:ascii="Segoe UI" w:hAnsi="Segoe UI" w:cs="Segoe UI"/>
          <w:sz w:val="18"/>
          <w:szCs w:val="18"/>
        </w:rPr>
      </w:pPr>
    </w:p>
    <w:p w14:paraId="6E355CA8" w14:textId="77777777" w:rsidR="00DB0A69" w:rsidRDefault="00DB0A69" w:rsidP="00DB0A69">
      <w:pPr>
        <w:pStyle w:val="paragraph"/>
        <w:numPr>
          <w:ilvl w:val="0"/>
          <w:numId w:val="7"/>
        </w:numPr>
        <w:spacing w:before="0" w:beforeAutospacing="0" w:after="0" w:afterAutospacing="0"/>
        <w:ind w:left="1080" w:firstLine="0"/>
        <w:textAlignment w:val="baseline"/>
        <w:rPr>
          <w:rFonts w:ascii="Arial" w:hAnsi="Arial" w:cs="Arial"/>
        </w:rPr>
      </w:pPr>
      <w:r>
        <w:rPr>
          <w:rStyle w:val="normaltextrun"/>
          <w:rFonts w:ascii="Arial" w:hAnsi="Arial" w:cs="Arial"/>
        </w:rPr>
        <w:t>Review incident history</w:t>
      </w:r>
      <w:r>
        <w:rPr>
          <w:rStyle w:val="eop"/>
          <w:rFonts w:ascii="Arial" w:hAnsi="Arial" w:cs="Arial"/>
        </w:rPr>
        <w:t> </w:t>
      </w:r>
    </w:p>
    <w:p w14:paraId="10308C46" w14:textId="77777777" w:rsidR="00DB0A69" w:rsidRDefault="00DB0A69" w:rsidP="00DB0A69">
      <w:pPr>
        <w:pStyle w:val="paragraph"/>
        <w:numPr>
          <w:ilvl w:val="0"/>
          <w:numId w:val="8"/>
        </w:numPr>
        <w:spacing w:before="0" w:beforeAutospacing="0" w:after="0" w:afterAutospacing="0"/>
        <w:ind w:left="1080" w:firstLine="0"/>
        <w:textAlignment w:val="baseline"/>
        <w:rPr>
          <w:rFonts w:ascii="Arial" w:hAnsi="Arial" w:cs="Arial"/>
        </w:rPr>
      </w:pPr>
      <w:r>
        <w:rPr>
          <w:rStyle w:val="normaltextrun"/>
          <w:rFonts w:ascii="Arial" w:hAnsi="Arial" w:cs="Arial"/>
        </w:rPr>
        <w:t>Gather diagnostics </w:t>
      </w:r>
      <w:r>
        <w:rPr>
          <w:rStyle w:val="eop"/>
          <w:rFonts w:ascii="Arial" w:hAnsi="Arial" w:cs="Arial"/>
        </w:rPr>
        <w:t> </w:t>
      </w:r>
    </w:p>
    <w:p w14:paraId="31821AFE" w14:textId="77777777" w:rsidR="00DB0A69" w:rsidRDefault="00DB0A69" w:rsidP="00753E18">
      <w:pPr>
        <w:pStyle w:val="paragraph"/>
        <w:numPr>
          <w:ilvl w:val="1"/>
          <w:numId w:val="8"/>
        </w:numPr>
        <w:spacing w:before="0" w:beforeAutospacing="0" w:after="0" w:afterAutospacing="0"/>
        <w:textAlignment w:val="baseline"/>
        <w:rPr>
          <w:rFonts w:ascii="Arial" w:hAnsi="Arial" w:cs="Arial"/>
        </w:rPr>
      </w:pPr>
      <w:r>
        <w:rPr>
          <w:rStyle w:val="normaltextrun"/>
          <w:rFonts w:ascii="Arial" w:hAnsi="Arial" w:cs="Arial"/>
        </w:rPr>
        <w:t>Propose repair/replacement/response based on the nature/scale of the incident</w:t>
      </w:r>
      <w:r>
        <w:rPr>
          <w:rStyle w:val="eop"/>
          <w:rFonts w:ascii="Arial" w:hAnsi="Arial" w:cs="Arial"/>
        </w:rPr>
        <w:t> </w:t>
      </w:r>
    </w:p>
    <w:p w14:paraId="675259A3" w14:textId="77777777" w:rsidR="00DB0A69" w:rsidRDefault="00DB0A69" w:rsidP="00DB0A69">
      <w:pPr>
        <w:pStyle w:val="paragraph"/>
        <w:numPr>
          <w:ilvl w:val="0"/>
          <w:numId w:val="8"/>
        </w:numPr>
        <w:spacing w:before="0" w:beforeAutospacing="0" w:after="0" w:afterAutospacing="0"/>
        <w:ind w:left="1080" w:firstLine="0"/>
        <w:textAlignment w:val="baseline"/>
        <w:rPr>
          <w:rFonts w:ascii="Arial" w:hAnsi="Arial" w:cs="Arial"/>
        </w:rPr>
      </w:pPr>
      <w:r>
        <w:rPr>
          <w:rStyle w:val="normaltextrun"/>
          <w:rFonts w:ascii="Arial" w:hAnsi="Arial" w:cs="Arial"/>
        </w:rPr>
        <w:t>Arrange technical personnel, if applicable</w:t>
      </w:r>
      <w:r>
        <w:rPr>
          <w:rStyle w:val="eop"/>
          <w:rFonts w:ascii="Arial" w:hAnsi="Arial" w:cs="Arial"/>
        </w:rPr>
        <w:t> </w:t>
      </w:r>
    </w:p>
    <w:p w14:paraId="5D45BA79" w14:textId="77777777" w:rsidR="00DB0A69" w:rsidRDefault="00DB0A69" w:rsidP="00DB0A69">
      <w:pPr>
        <w:pStyle w:val="paragraph"/>
        <w:numPr>
          <w:ilvl w:val="0"/>
          <w:numId w:val="8"/>
        </w:numPr>
        <w:spacing w:before="0" w:beforeAutospacing="0" w:after="0" w:afterAutospacing="0"/>
        <w:ind w:left="1080" w:firstLine="0"/>
        <w:textAlignment w:val="baseline"/>
        <w:rPr>
          <w:rFonts w:ascii="Arial" w:hAnsi="Arial" w:cs="Arial"/>
        </w:rPr>
      </w:pPr>
      <w:r>
        <w:rPr>
          <w:rStyle w:val="normaltextrun"/>
          <w:rFonts w:ascii="Arial" w:hAnsi="Arial" w:cs="Arial"/>
        </w:rPr>
        <w:t>Provide regular status updates </w:t>
      </w:r>
      <w:r>
        <w:rPr>
          <w:rStyle w:val="eop"/>
          <w:rFonts w:ascii="Arial" w:hAnsi="Arial" w:cs="Arial"/>
        </w:rPr>
        <w:t> </w:t>
      </w:r>
    </w:p>
    <w:p w14:paraId="570FA240" w14:textId="77777777" w:rsidR="00DB0A69" w:rsidRDefault="00DB0A69" w:rsidP="00DB0A69">
      <w:pPr>
        <w:pStyle w:val="paragraph"/>
        <w:numPr>
          <w:ilvl w:val="0"/>
          <w:numId w:val="8"/>
        </w:numPr>
        <w:spacing w:before="0" w:beforeAutospacing="0" w:after="0" w:afterAutospacing="0"/>
        <w:ind w:left="1080" w:firstLine="0"/>
        <w:textAlignment w:val="baseline"/>
        <w:rPr>
          <w:rFonts w:ascii="Arial" w:hAnsi="Arial" w:cs="Arial"/>
        </w:rPr>
      </w:pPr>
      <w:r>
        <w:rPr>
          <w:rStyle w:val="normaltextrun"/>
          <w:rFonts w:ascii="Arial" w:hAnsi="Arial" w:cs="Arial"/>
        </w:rPr>
        <w:t>Contact to confirm successful resolution</w:t>
      </w:r>
      <w:r>
        <w:rPr>
          <w:rStyle w:val="eop"/>
          <w:rFonts w:ascii="Arial" w:hAnsi="Arial" w:cs="Arial"/>
        </w:rPr>
        <w:t> </w:t>
      </w:r>
    </w:p>
    <w:p w14:paraId="0DD0597B" w14:textId="656F3B7E" w:rsidR="00DB0A69" w:rsidRDefault="00DB0A69" w:rsidP="00DB0A69">
      <w:pPr>
        <w:pStyle w:val="paragraph"/>
        <w:numPr>
          <w:ilvl w:val="0"/>
          <w:numId w:val="9"/>
        </w:numPr>
        <w:spacing w:before="0" w:beforeAutospacing="0" w:after="0" w:afterAutospacing="0"/>
        <w:ind w:left="1080" w:firstLine="0"/>
        <w:textAlignment w:val="baseline"/>
        <w:rPr>
          <w:rStyle w:val="eop"/>
          <w:rFonts w:ascii="Arial" w:hAnsi="Arial" w:cs="Arial"/>
        </w:rPr>
      </w:pPr>
      <w:r>
        <w:rPr>
          <w:rStyle w:val="normaltextrun"/>
          <w:rFonts w:ascii="Arial" w:hAnsi="Arial" w:cs="Arial"/>
        </w:rPr>
        <w:t>Provide the Customer with DR Incident Report</w:t>
      </w:r>
      <w:r>
        <w:rPr>
          <w:rStyle w:val="eop"/>
          <w:rFonts w:ascii="Arial" w:hAnsi="Arial" w:cs="Arial"/>
        </w:rPr>
        <w:t> </w:t>
      </w:r>
    </w:p>
    <w:p w14:paraId="774A4941" w14:textId="77777777" w:rsidR="00753E18" w:rsidRDefault="00753E18" w:rsidP="00753E18">
      <w:pPr>
        <w:pStyle w:val="paragraph"/>
        <w:spacing w:before="0" w:beforeAutospacing="0" w:after="0" w:afterAutospacing="0"/>
        <w:ind w:left="1080"/>
        <w:textAlignment w:val="baseline"/>
        <w:rPr>
          <w:rFonts w:ascii="Arial" w:hAnsi="Arial" w:cs="Arial"/>
        </w:rPr>
      </w:pPr>
    </w:p>
    <w:p w14:paraId="0D056A33" w14:textId="77777777" w:rsidR="00DB0A69" w:rsidRDefault="00DB0A69" w:rsidP="00DB0A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65F91"/>
          <w:sz w:val="28"/>
          <w:szCs w:val="28"/>
        </w:rPr>
        <w:t>Monitoring/review</w:t>
      </w:r>
      <w:r>
        <w:rPr>
          <w:rStyle w:val="eop"/>
          <w:rFonts w:ascii="Arial" w:hAnsi="Arial" w:cs="Arial"/>
          <w:color w:val="365F91"/>
          <w:sz w:val="28"/>
          <w:szCs w:val="28"/>
        </w:rPr>
        <w:t> </w:t>
      </w:r>
    </w:p>
    <w:p w14:paraId="23C7E7F1" w14:textId="432C831D" w:rsidR="00DB0A69" w:rsidRPr="00753E18" w:rsidRDefault="00DB0A69" w:rsidP="00DB0A69">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The policy and procedures will be reviewed at least annually or in the light of significant changes to processes or legal requirements</w:t>
      </w:r>
      <w:r w:rsidR="00753E18">
        <w:rPr>
          <w:rStyle w:val="normaltextrun"/>
          <w:rFonts w:ascii="Arial" w:hAnsi="Arial" w:cs="Arial"/>
          <w:lang w:val="en-US"/>
        </w:rPr>
        <w:t xml:space="preserve"> or policy breaches</w:t>
      </w:r>
      <w:r>
        <w:rPr>
          <w:rStyle w:val="normaltextrun"/>
          <w:rFonts w:ascii="Arial" w:hAnsi="Arial" w:cs="Arial"/>
          <w:lang w:val="en-US"/>
        </w:rPr>
        <w:t>. Any such changes will be communicated at the earliest opportunity to all relevant staff</w:t>
      </w:r>
      <w:r w:rsidR="00753E18">
        <w:rPr>
          <w:rStyle w:val="normaltextrun"/>
          <w:rFonts w:ascii="Arial" w:hAnsi="Arial" w:cs="Arial"/>
          <w:lang w:val="en-US"/>
        </w:rPr>
        <w:t>,</w:t>
      </w:r>
      <w:r>
        <w:rPr>
          <w:rStyle w:val="normaltextrun"/>
          <w:rFonts w:ascii="Arial" w:hAnsi="Arial" w:cs="Arial"/>
          <w:lang w:val="en-US"/>
        </w:rPr>
        <w:t> </w:t>
      </w:r>
      <w:r w:rsidR="00753E18">
        <w:rPr>
          <w:rStyle w:val="eop"/>
          <w:rFonts w:ascii="Arial" w:hAnsi="Arial" w:cs="Arial"/>
          <w:lang w:val="en-US"/>
        </w:rPr>
        <w:t>learners and other parties that may be affected.</w:t>
      </w:r>
    </w:p>
    <w:p w14:paraId="6FE509DE" w14:textId="77777777" w:rsidR="00296254" w:rsidRPr="002D5137" w:rsidRDefault="00296254" w:rsidP="00296254">
      <w:pPr>
        <w:pStyle w:val="Heading1"/>
        <w:rPr>
          <w:rFonts w:ascii="Arial" w:hAnsi="Arial" w:cs="Arial"/>
          <w:sz w:val="28"/>
          <w:szCs w:val="28"/>
        </w:rPr>
      </w:pPr>
      <w:r w:rsidRPr="00817640">
        <w:rPr>
          <w:rFonts w:ascii="Arial" w:hAnsi="Arial" w:cs="Arial"/>
          <w:sz w:val="24"/>
          <w:szCs w:val="24"/>
        </w:rPr>
        <w:br w:type="page"/>
      </w:r>
      <w:bookmarkStart w:id="16" w:name="_Appendix_A"/>
      <w:bookmarkStart w:id="17" w:name="_Toc401659489"/>
      <w:bookmarkStart w:id="18" w:name="_Toc434141462"/>
      <w:bookmarkEnd w:id="16"/>
      <w:r w:rsidRPr="002D5137">
        <w:rPr>
          <w:rFonts w:ascii="Arial" w:hAnsi="Arial" w:cs="Arial"/>
          <w:sz w:val="28"/>
          <w:szCs w:val="28"/>
        </w:rPr>
        <w:lastRenderedPageBreak/>
        <w:t>Appendix A</w:t>
      </w:r>
      <w:bookmarkEnd w:id="17"/>
      <w:bookmarkEnd w:id="18"/>
      <w:r w:rsidRPr="002D5137">
        <w:rPr>
          <w:rFonts w:ascii="Arial" w:hAnsi="Arial" w:cs="Arial"/>
          <w:sz w:val="28"/>
          <w:szCs w:val="28"/>
        </w:rPr>
        <w:t xml:space="preserve"> </w:t>
      </w:r>
    </w:p>
    <w:p w14:paraId="7F7C8552" w14:textId="77777777" w:rsidR="00296254" w:rsidRPr="004005F7" w:rsidRDefault="00296254" w:rsidP="00296254">
      <w:pPr>
        <w:pStyle w:val="Heading2"/>
        <w:rPr>
          <w:rFonts w:ascii="Arial" w:hAnsi="Arial" w:cs="Arial"/>
          <w:sz w:val="24"/>
          <w:szCs w:val="24"/>
        </w:rPr>
      </w:pPr>
      <w:bookmarkStart w:id="19" w:name="_Toc401659490"/>
      <w:bookmarkStart w:id="20" w:name="_Toc434141463"/>
      <w:r w:rsidRPr="004005F7">
        <w:rPr>
          <w:rFonts w:ascii="Arial" w:hAnsi="Arial" w:cs="Arial"/>
          <w:sz w:val="24"/>
          <w:szCs w:val="24"/>
        </w:rPr>
        <w:t>Computer Systems and Internet Usage Terms and Conditions</w:t>
      </w:r>
      <w:bookmarkEnd w:id="19"/>
      <w:bookmarkEnd w:id="20"/>
    </w:p>
    <w:p w14:paraId="7453896E" w14:textId="69C3DA7C" w:rsidR="00296254" w:rsidRPr="00817640" w:rsidRDefault="00296254" w:rsidP="00296254">
      <w:pPr>
        <w:pStyle w:val="ListParagraph"/>
        <w:numPr>
          <w:ilvl w:val="0"/>
          <w:numId w:val="6"/>
        </w:numPr>
        <w:ind w:left="426" w:hanging="437"/>
        <w:rPr>
          <w:rFonts w:ascii="Arial" w:hAnsi="Arial" w:cs="Arial"/>
          <w:sz w:val="24"/>
          <w:szCs w:val="24"/>
        </w:rPr>
      </w:pPr>
      <w:r w:rsidRPr="00817640">
        <w:rPr>
          <w:rFonts w:ascii="Arial" w:hAnsi="Arial" w:cs="Arial"/>
          <w:sz w:val="24"/>
          <w:szCs w:val="24"/>
        </w:rPr>
        <w:t xml:space="preserve">Netcom Training Ltd (the Company) shall </w:t>
      </w:r>
      <w:r w:rsidR="0091125F">
        <w:rPr>
          <w:rFonts w:ascii="Arial" w:hAnsi="Arial" w:cs="Arial"/>
          <w:sz w:val="24"/>
          <w:szCs w:val="24"/>
        </w:rPr>
        <w:t>reserve</w:t>
      </w:r>
      <w:r w:rsidRPr="00817640">
        <w:rPr>
          <w:rFonts w:ascii="Arial" w:hAnsi="Arial" w:cs="Arial"/>
          <w:sz w:val="24"/>
          <w:szCs w:val="24"/>
        </w:rPr>
        <w:t xml:space="preserve"> the right to review all files and records and the right to periodically monitor, audit </w:t>
      </w:r>
      <w:r w:rsidR="0091125F">
        <w:rPr>
          <w:rFonts w:ascii="Arial" w:hAnsi="Arial" w:cs="Arial"/>
          <w:sz w:val="24"/>
          <w:szCs w:val="24"/>
        </w:rPr>
        <w:t>and</w:t>
      </w:r>
      <w:r w:rsidRPr="00817640">
        <w:rPr>
          <w:rFonts w:ascii="Arial" w:hAnsi="Arial" w:cs="Arial"/>
          <w:sz w:val="24"/>
          <w:szCs w:val="24"/>
        </w:rPr>
        <w:t xml:space="preserve"> review network, workstation, </w:t>
      </w:r>
      <w:r w:rsidR="000B7E76" w:rsidRPr="00817640">
        <w:rPr>
          <w:rFonts w:ascii="Arial" w:hAnsi="Arial" w:cs="Arial"/>
          <w:sz w:val="24"/>
          <w:szCs w:val="24"/>
        </w:rPr>
        <w:t>internet,</w:t>
      </w:r>
      <w:r w:rsidRPr="00817640">
        <w:rPr>
          <w:rFonts w:ascii="Arial" w:hAnsi="Arial" w:cs="Arial"/>
          <w:sz w:val="24"/>
          <w:szCs w:val="24"/>
        </w:rPr>
        <w:t xml:space="preserve"> and email use on the company network. No employee or learner should have any expectation of privacy as to internet access. Our IT department </w:t>
      </w:r>
      <w:r w:rsidR="0091125F">
        <w:rPr>
          <w:rFonts w:ascii="Arial" w:hAnsi="Arial" w:cs="Arial"/>
          <w:sz w:val="24"/>
          <w:szCs w:val="24"/>
        </w:rPr>
        <w:t>may request a</w:t>
      </w:r>
      <w:r w:rsidRPr="00817640">
        <w:rPr>
          <w:rFonts w:ascii="Arial" w:hAnsi="Arial" w:cs="Arial"/>
          <w:sz w:val="24"/>
          <w:szCs w:val="24"/>
        </w:rPr>
        <w:t xml:space="preserve"> review </w:t>
      </w:r>
      <w:r w:rsidR="0091125F">
        <w:rPr>
          <w:rFonts w:ascii="Arial" w:hAnsi="Arial" w:cs="Arial"/>
          <w:sz w:val="24"/>
          <w:szCs w:val="24"/>
        </w:rPr>
        <w:t xml:space="preserve">of </w:t>
      </w:r>
      <w:r w:rsidRPr="00817640">
        <w:rPr>
          <w:rFonts w:ascii="Arial" w:hAnsi="Arial" w:cs="Arial"/>
          <w:sz w:val="24"/>
          <w:szCs w:val="24"/>
        </w:rPr>
        <w:t xml:space="preserve">internet activity </w:t>
      </w:r>
      <w:r w:rsidR="0091125F">
        <w:rPr>
          <w:rFonts w:ascii="Arial" w:hAnsi="Arial" w:cs="Arial"/>
          <w:sz w:val="24"/>
          <w:szCs w:val="24"/>
        </w:rPr>
        <w:t>to</w:t>
      </w:r>
      <w:r w:rsidRPr="00817640">
        <w:rPr>
          <w:rFonts w:ascii="Arial" w:hAnsi="Arial" w:cs="Arial"/>
          <w:sz w:val="24"/>
          <w:szCs w:val="24"/>
        </w:rPr>
        <w:t xml:space="preserve"> analyse usage patterns and may choose to perform detailed analysis of the data to assure the training centre network and internet access are devoted to maintaining the highest levels of productivity and security.</w:t>
      </w:r>
      <w:r w:rsidRPr="00817640">
        <w:rPr>
          <w:rFonts w:ascii="Arial" w:hAnsi="Arial" w:cs="Arial"/>
          <w:sz w:val="24"/>
          <w:szCs w:val="24"/>
        </w:rPr>
        <w:br/>
      </w:r>
    </w:p>
    <w:p w14:paraId="43CC4416" w14:textId="143026EE" w:rsidR="00296254" w:rsidRPr="00817640" w:rsidRDefault="00296254" w:rsidP="00296254">
      <w:pPr>
        <w:pStyle w:val="ListParagraph"/>
        <w:numPr>
          <w:ilvl w:val="0"/>
          <w:numId w:val="6"/>
        </w:numPr>
        <w:ind w:left="426" w:hanging="437"/>
        <w:rPr>
          <w:rFonts w:ascii="Arial" w:hAnsi="Arial" w:cs="Arial"/>
          <w:sz w:val="24"/>
          <w:szCs w:val="24"/>
        </w:rPr>
      </w:pPr>
      <w:r w:rsidRPr="00817640">
        <w:rPr>
          <w:rFonts w:ascii="Arial" w:hAnsi="Arial" w:cs="Arial"/>
          <w:sz w:val="24"/>
          <w:szCs w:val="24"/>
        </w:rPr>
        <w:t>The Company will not tolerate the use of cyber</w:t>
      </w:r>
      <w:r w:rsidR="0091125F">
        <w:rPr>
          <w:rFonts w:ascii="Arial" w:hAnsi="Arial" w:cs="Arial"/>
          <w:sz w:val="24"/>
          <w:szCs w:val="24"/>
        </w:rPr>
        <w:t>-</w:t>
      </w:r>
      <w:r w:rsidRPr="00817640">
        <w:rPr>
          <w:rFonts w:ascii="Arial" w:hAnsi="Arial" w:cs="Arial"/>
          <w:sz w:val="24"/>
          <w:szCs w:val="24"/>
        </w:rPr>
        <w:t xml:space="preserve">bullying of individuals using mobile phones, social networking sites </w:t>
      </w:r>
      <w:r w:rsidR="0091125F">
        <w:rPr>
          <w:rFonts w:ascii="Arial" w:hAnsi="Arial" w:cs="Arial"/>
          <w:sz w:val="24"/>
          <w:szCs w:val="24"/>
        </w:rPr>
        <w:t>or other</w:t>
      </w:r>
      <w:r w:rsidRPr="00817640">
        <w:rPr>
          <w:rFonts w:ascii="Arial" w:hAnsi="Arial" w:cs="Arial"/>
          <w:sz w:val="24"/>
          <w:szCs w:val="24"/>
        </w:rPr>
        <w:t xml:space="preserve">. It is an offence to send indecent, </w:t>
      </w:r>
      <w:r w:rsidR="000B7E76" w:rsidRPr="00817640">
        <w:rPr>
          <w:rFonts w:ascii="Arial" w:hAnsi="Arial" w:cs="Arial"/>
          <w:sz w:val="24"/>
          <w:szCs w:val="24"/>
        </w:rPr>
        <w:t>offensive,</w:t>
      </w:r>
      <w:r w:rsidRPr="00817640">
        <w:rPr>
          <w:rFonts w:ascii="Arial" w:hAnsi="Arial" w:cs="Arial"/>
          <w:sz w:val="24"/>
          <w:szCs w:val="24"/>
        </w:rPr>
        <w:t xml:space="preserve"> or threatening messages with the purpose of causing the recipient distress or anxiety. </w:t>
      </w:r>
      <w:r w:rsidR="0091125F">
        <w:rPr>
          <w:rFonts w:ascii="Arial" w:hAnsi="Arial" w:cs="Arial"/>
          <w:sz w:val="24"/>
          <w:szCs w:val="24"/>
        </w:rPr>
        <w:t>Suspected or actual cases amounting to c</w:t>
      </w:r>
      <w:r w:rsidRPr="00817640">
        <w:rPr>
          <w:rFonts w:ascii="Arial" w:hAnsi="Arial" w:cs="Arial"/>
          <w:sz w:val="24"/>
          <w:szCs w:val="24"/>
        </w:rPr>
        <w:t>yber-bullying</w:t>
      </w:r>
      <w:r w:rsidR="00E2302D">
        <w:rPr>
          <w:rFonts w:ascii="Arial" w:hAnsi="Arial" w:cs="Arial"/>
          <w:sz w:val="24"/>
          <w:szCs w:val="24"/>
        </w:rPr>
        <w:t xml:space="preserve"> </w:t>
      </w:r>
      <w:r w:rsidRPr="00817640">
        <w:rPr>
          <w:rFonts w:ascii="Arial" w:hAnsi="Arial" w:cs="Arial"/>
          <w:sz w:val="24"/>
          <w:szCs w:val="24"/>
        </w:rPr>
        <w:t xml:space="preserve">will lead to </w:t>
      </w:r>
      <w:r w:rsidR="00E2302D">
        <w:rPr>
          <w:rFonts w:ascii="Arial" w:hAnsi="Arial" w:cs="Arial"/>
          <w:sz w:val="24"/>
          <w:szCs w:val="24"/>
        </w:rPr>
        <w:t xml:space="preserve">investigatory proceedings and </w:t>
      </w:r>
      <w:r w:rsidRPr="00817640">
        <w:rPr>
          <w:rFonts w:ascii="Arial" w:hAnsi="Arial" w:cs="Arial"/>
          <w:sz w:val="24"/>
          <w:szCs w:val="24"/>
        </w:rPr>
        <w:t xml:space="preserve">disciplinary action </w:t>
      </w:r>
      <w:r w:rsidR="00E2302D">
        <w:rPr>
          <w:rFonts w:ascii="Arial" w:hAnsi="Arial" w:cs="Arial"/>
          <w:sz w:val="24"/>
          <w:szCs w:val="24"/>
        </w:rPr>
        <w:t xml:space="preserve">where applicable </w:t>
      </w:r>
      <w:r w:rsidRPr="00817640">
        <w:rPr>
          <w:rFonts w:ascii="Arial" w:hAnsi="Arial" w:cs="Arial"/>
          <w:sz w:val="24"/>
          <w:szCs w:val="24"/>
        </w:rPr>
        <w:t xml:space="preserve">and </w:t>
      </w:r>
      <w:r w:rsidR="00E2302D">
        <w:rPr>
          <w:rFonts w:ascii="Arial" w:hAnsi="Arial" w:cs="Arial"/>
          <w:sz w:val="24"/>
          <w:szCs w:val="24"/>
        </w:rPr>
        <w:t xml:space="preserve">staff </w:t>
      </w:r>
      <w:r w:rsidRPr="00817640">
        <w:rPr>
          <w:rFonts w:ascii="Arial" w:hAnsi="Arial" w:cs="Arial"/>
          <w:sz w:val="24"/>
          <w:szCs w:val="24"/>
        </w:rPr>
        <w:t>dismissal</w:t>
      </w:r>
      <w:r w:rsidR="00E2302D">
        <w:rPr>
          <w:rFonts w:ascii="Arial" w:hAnsi="Arial" w:cs="Arial"/>
          <w:sz w:val="24"/>
          <w:szCs w:val="24"/>
        </w:rPr>
        <w:t xml:space="preserve"> and/or the termination of a learner’s programme in the most severe instances.</w:t>
      </w:r>
      <w:r w:rsidRPr="00817640">
        <w:rPr>
          <w:rFonts w:ascii="Arial" w:hAnsi="Arial" w:cs="Arial"/>
          <w:sz w:val="24"/>
          <w:szCs w:val="24"/>
        </w:rPr>
        <w:br/>
      </w:r>
    </w:p>
    <w:p w14:paraId="0E5CD50A" w14:textId="2A646D37" w:rsidR="00296254" w:rsidRPr="00817640" w:rsidRDefault="00296254" w:rsidP="00296254">
      <w:pPr>
        <w:pStyle w:val="ListParagraph"/>
        <w:numPr>
          <w:ilvl w:val="0"/>
          <w:numId w:val="6"/>
        </w:numPr>
        <w:ind w:left="426" w:hanging="437"/>
        <w:rPr>
          <w:rFonts w:ascii="Arial" w:hAnsi="Arial" w:cs="Arial"/>
          <w:sz w:val="24"/>
          <w:szCs w:val="24"/>
        </w:rPr>
      </w:pPr>
      <w:r w:rsidRPr="00817640">
        <w:rPr>
          <w:rFonts w:ascii="Arial" w:hAnsi="Arial" w:cs="Arial"/>
          <w:sz w:val="24"/>
          <w:szCs w:val="24"/>
        </w:rPr>
        <w:t xml:space="preserve">Sexually explicit, </w:t>
      </w:r>
      <w:r w:rsidR="000B7E76" w:rsidRPr="00817640">
        <w:rPr>
          <w:rFonts w:ascii="Arial" w:hAnsi="Arial" w:cs="Arial"/>
          <w:sz w:val="24"/>
          <w:szCs w:val="24"/>
        </w:rPr>
        <w:t>illegal,</w:t>
      </w:r>
      <w:r w:rsidRPr="00817640">
        <w:rPr>
          <w:rFonts w:ascii="Arial" w:hAnsi="Arial" w:cs="Arial"/>
          <w:sz w:val="24"/>
          <w:szCs w:val="24"/>
        </w:rPr>
        <w:t xml:space="preserve"> or other potentially offensive material may not be viewed, archived, stored, distributed, edited or recorded using the training centre network. Such activities will be viewed as gross misconduct and where appropriate reported to the Police.</w:t>
      </w:r>
      <w:r w:rsidRPr="00817640">
        <w:rPr>
          <w:rFonts w:ascii="Arial" w:hAnsi="Arial" w:cs="Arial"/>
          <w:sz w:val="24"/>
          <w:szCs w:val="24"/>
        </w:rPr>
        <w:br/>
      </w:r>
    </w:p>
    <w:p w14:paraId="1A659A55" w14:textId="4272C6DE" w:rsidR="00296254" w:rsidRPr="00817640" w:rsidRDefault="00296254" w:rsidP="00296254">
      <w:pPr>
        <w:pStyle w:val="ListParagraph"/>
        <w:numPr>
          <w:ilvl w:val="0"/>
          <w:numId w:val="6"/>
        </w:numPr>
        <w:ind w:left="426" w:hanging="437"/>
        <w:rPr>
          <w:rFonts w:ascii="Arial" w:hAnsi="Arial" w:cs="Arial"/>
          <w:sz w:val="24"/>
          <w:szCs w:val="24"/>
        </w:rPr>
      </w:pPr>
      <w:r w:rsidRPr="00817640">
        <w:rPr>
          <w:rFonts w:ascii="Arial" w:hAnsi="Arial" w:cs="Arial"/>
          <w:sz w:val="24"/>
          <w:szCs w:val="24"/>
        </w:rPr>
        <w:t>I</w:t>
      </w:r>
      <w:r w:rsidR="00E2302D">
        <w:rPr>
          <w:rFonts w:ascii="Arial" w:hAnsi="Arial" w:cs="Arial"/>
          <w:sz w:val="24"/>
          <w:szCs w:val="24"/>
        </w:rPr>
        <w:t>n the event of c</w:t>
      </w:r>
      <w:r w:rsidRPr="00817640">
        <w:rPr>
          <w:rFonts w:ascii="Arial" w:hAnsi="Arial" w:cs="Arial"/>
          <w:sz w:val="24"/>
          <w:szCs w:val="24"/>
        </w:rPr>
        <w:t xml:space="preserve">ompany systems </w:t>
      </w:r>
      <w:r w:rsidR="00E2302D">
        <w:rPr>
          <w:rFonts w:ascii="Arial" w:hAnsi="Arial" w:cs="Arial"/>
          <w:sz w:val="24"/>
          <w:szCs w:val="24"/>
        </w:rPr>
        <w:t xml:space="preserve">being </w:t>
      </w:r>
      <w:r w:rsidRPr="00817640">
        <w:rPr>
          <w:rFonts w:ascii="Arial" w:hAnsi="Arial" w:cs="Arial"/>
          <w:sz w:val="24"/>
          <w:szCs w:val="24"/>
        </w:rPr>
        <w:t xml:space="preserve">connected accidentally to a site that contains sexually explicit or offensive material, </w:t>
      </w:r>
      <w:r w:rsidR="00E2302D">
        <w:rPr>
          <w:rFonts w:ascii="Arial" w:hAnsi="Arial" w:cs="Arial"/>
          <w:sz w:val="24"/>
          <w:szCs w:val="24"/>
        </w:rPr>
        <w:t>the user</w:t>
      </w:r>
      <w:r w:rsidRPr="00817640">
        <w:rPr>
          <w:rFonts w:ascii="Arial" w:hAnsi="Arial" w:cs="Arial"/>
          <w:sz w:val="24"/>
          <w:szCs w:val="24"/>
        </w:rPr>
        <w:t xml:space="preserve"> must disconnect from that site immediately</w:t>
      </w:r>
      <w:r w:rsidR="00E2302D">
        <w:rPr>
          <w:rFonts w:ascii="Arial" w:hAnsi="Arial" w:cs="Arial"/>
          <w:sz w:val="24"/>
          <w:szCs w:val="24"/>
        </w:rPr>
        <w:t xml:space="preserve"> and the </w:t>
      </w:r>
      <w:r w:rsidRPr="00817640">
        <w:rPr>
          <w:rFonts w:ascii="Arial" w:hAnsi="Arial" w:cs="Arial"/>
          <w:sz w:val="24"/>
          <w:szCs w:val="24"/>
        </w:rPr>
        <w:t>line manage</w:t>
      </w:r>
      <w:r w:rsidR="00E2302D">
        <w:rPr>
          <w:rFonts w:ascii="Arial" w:hAnsi="Arial" w:cs="Arial"/>
          <w:sz w:val="24"/>
          <w:szCs w:val="24"/>
        </w:rPr>
        <w:t xml:space="preserve">r or </w:t>
      </w:r>
      <w:r w:rsidRPr="00817640">
        <w:rPr>
          <w:rFonts w:ascii="Arial" w:hAnsi="Arial" w:cs="Arial"/>
          <w:sz w:val="24"/>
          <w:szCs w:val="24"/>
        </w:rPr>
        <w:t>tutor</w:t>
      </w:r>
      <w:r w:rsidR="00E2302D">
        <w:rPr>
          <w:rFonts w:ascii="Arial" w:hAnsi="Arial" w:cs="Arial"/>
          <w:sz w:val="24"/>
          <w:szCs w:val="24"/>
        </w:rPr>
        <w:t xml:space="preserve"> (in the case of learners)</w:t>
      </w:r>
      <w:r w:rsidRPr="00817640">
        <w:rPr>
          <w:rFonts w:ascii="Arial" w:hAnsi="Arial" w:cs="Arial"/>
          <w:sz w:val="24"/>
          <w:szCs w:val="24"/>
        </w:rPr>
        <w:t xml:space="preserve"> </w:t>
      </w:r>
      <w:r w:rsidR="00E2302D">
        <w:rPr>
          <w:rFonts w:ascii="Arial" w:hAnsi="Arial" w:cs="Arial"/>
          <w:sz w:val="24"/>
          <w:szCs w:val="24"/>
        </w:rPr>
        <w:t xml:space="preserve">informed of the </w:t>
      </w:r>
      <w:r w:rsidRPr="00817640">
        <w:rPr>
          <w:rFonts w:ascii="Arial" w:hAnsi="Arial" w:cs="Arial"/>
          <w:sz w:val="24"/>
          <w:szCs w:val="24"/>
        </w:rPr>
        <w:t>incident.</w:t>
      </w:r>
      <w:r w:rsidRPr="00817640">
        <w:rPr>
          <w:rFonts w:ascii="Arial" w:hAnsi="Arial" w:cs="Arial"/>
          <w:sz w:val="24"/>
          <w:szCs w:val="24"/>
        </w:rPr>
        <w:br/>
      </w:r>
    </w:p>
    <w:p w14:paraId="46DE5D1C" w14:textId="19C6A8DB" w:rsidR="00296254" w:rsidRPr="00817640" w:rsidRDefault="00296254" w:rsidP="00296254">
      <w:pPr>
        <w:pStyle w:val="ListParagraph"/>
        <w:numPr>
          <w:ilvl w:val="0"/>
          <w:numId w:val="6"/>
        </w:numPr>
        <w:ind w:left="426" w:hanging="437"/>
        <w:rPr>
          <w:rFonts w:ascii="Arial" w:hAnsi="Arial" w:cs="Arial"/>
          <w:sz w:val="24"/>
          <w:szCs w:val="24"/>
        </w:rPr>
      </w:pPr>
      <w:r w:rsidRPr="00817640">
        <w:rPr>
          <w:rFonts w:ascii="Arial" w:hAnsi="Arial" w:cs="Arial"/>
          <w:sz w:val="24"/>
          <w:szCs w:val="24"/>
        </w:rPr>
        <w:t>No</w:t>
      </w:r>
      <w:r w:rsidR="00E2302D">
        <w:rPr>
          <w:rFonts w:ascii="Arial" w:hAnsi="Arial" w:cs="Arial"/>
          <w:sz w:val="24"/>
          <w:szCs w:val="24"/>
        </w:rPr>
        <w:t>body</w:t>
      </w:r>
      <w:r w:rsidRPr="00817640">
        <w:rPr>
          <w:rFonts w:ascii="Arial" w:hAnsi="Arial" w:cs="Arial"/>
          <w:sz w:val="24"/>
          <w:szCs w:val="24"/>
        </w:rPr>
        <w:t xml:space="preserve"> may use the </w:t>
      </w:r>
      <w:r w:rsidR="00E2302D">
        <w:rPr>
          <w:rFonts w:ascii="Arial" w:hAnsi="Arial" w:cs="Arial"/>
          <w:sz w:val="24"/>
          <w:szCs w:val="24"/>
        </w:rPr>
        <w:t>c</w:t>
      </w:r>
      <w:r w:rsidRPr="00817640">
        <w:rPr>
          <w:rFonts w:ascii="Arial" w:hAnsi="Arial" w:cs="Arial"/>
          <w:sz w:val="24"/>
          <w:szCs w:val="24"/>
        </w:rPr>
        <w:t>ompany network or internet access to knowingly download or distribute pirated software or data.</w:t>
      </w:r>
      <w:r w:rsidRPr="00817640">
        <w:rPr>
          <w:rFonts w:ascii="Arial" w:hAnsi="Arial" w:cs="Arial"/>
          <w:sz w:val="24"/>
          <w:szCs w:val="24"/>
        </w:rPr>
        <w:br/>
      </w:r>
    </w:p>
    <w:p w14:paraId="5BA6D7C8" w14:textId="200E7147" w:rsidR="00296254" w:rsidRPr="00817640" w:rsidRDefault="00296254" w:rsidP="00296254">
      <w:pPr>
        <w:pStyle w:val="ListParagraph"/>
        <w:numPr>
          <w:ilvl w:val="0"/>
          <w:numId w:val="6"/>
        </w:numPr>
        <w:ind w:left="426" w:hanging="437"/>
        <w:rPr>
          <w:rFonts w:ascii="Arial" w:hAnsi="Arial" w:cs="Arial"/>
          <w:sz w:val="24"/>
          <w:szCs w:val="24"/>
        </w:rPr>
      </w:pPr>
      <w:r w:rsidRPr="00817640">
        <w:rPr>
          <w:rFonts w:ascii="Arial" w:hAnsi="Arial" w:cs="Arial"/>
          <w:sz w:val="24"/>
          <w:szCs w:val="24"/>
        </w:rPr>
        <w:t>No</w:t>
      </w:r>
      <w:r w:rsidR="00E2302D">
        <w:rPr>
          <w:rFonts w:ascii="Arial" w:hAnsi="Arial" w:cs="Arial"/>
          <w:sz w:val="24"/>
          <w:szCs w:val="24"/>
        </w:rPr>
        <w:t xml:space="preserve">body </w:t>
      </w:r>
      <w:r w:rsidRPr="00817640">
        <w:rPr>
          <w:rFonts w:ascii="Arial" w:hAnsi="Arial" w:cs="Arial"/>
          <w:sz w:val="24"/>
          <w:szCs w:val="24"/>
        </w:rPr>
        <w:t xml:space="preserve">may use the </w:t>
      </w:r>
      <w:r w:rsidR="00E2302D">
        <w:rPr>
          <w:rFonts w:ascii="Arial" w:hAnsi="Arial" w:cs="Arial"/>
          <w:sz w:val="24"/>
          <w:szCs w:val="24"/>
        </w:rPr>
        <w:t>c</w:t>
      </w:r>
      <w:r w:rsidRPr="00817640">
        <w:rPr>
          <w:rFonts w:ascii="Arial" w:hAnsi="Arial" w:cs="Arial"/>
          <w:sz w:val="24"/>
          <w:szCs w:val="24"/>
        </w:rPr>
        <w:t xml:space="preserve">ompany network or internet access to knowingly propagate any virus, worm, Trojan horse, trap-door program code or </w:t>
      </w:r>
      <w:r w:rsidR="00E2302D">
        <w:rPr>
          <w:rFonts w:ascii="Arial" w:hAnsi="Arial" w:cs="Arial"/>
          <w:sz w:val="24"/>
          <w:szCs w:val="24"/>
        </w:rPr>
        <w:t xml:space="preserve">malicious </w:t>
      </w:r>
      <w:r w:rsidRPr="00817640">
        <w:rPr>
          <w:rFonts w:ascii="Arial" w:hAnsi="Arial" w:cs="Arial"/>
          <w:sz w:val="24"/>
          <w:szCs w:val="24"/>
        </w:rPr>
        <w:t>malware.</w:t>
      </w:r>
      <w:r w:rsidRPr="00817640">
        <w:rPr>
          <w:rFonts w:ascii="Arial" w:hAnsi="Arial" w:cs="Arial"/>
          <w:sz w:val="24"/>
          <w:szCs w:val="24"/>
        </w:rPr>
        <w:br/>
      </w:r>
    </w:p>
    <w:p w14:paraId="2AB100FA" w14:textId="7AFF7759" w:rsidR="00296254" w:rsidRPr="00817640" w:rsidRDefault="00296254" w:rsidP="00296254">
      <w:pPr>
        <w:pStyle w:val="ListParagraph"/>
        <w:numPr>
          <w:ilvl w:val="0"/>
          <w:numId w:val="6"/>
        </w:numPr>
        <w:ind w:left="426" w:hanging="437"/>
        <w:rPr>
          <w:rFonts w:ascii="Arial" w:hAnsi="Arial" w:cs="Arial"/>
          <w:sz w:val="24"/>
          <w:szCs w:val="24"/>
        </w:rPr>
      </w:pPr>
      <w:r w:rsidRPr="00817640">
        <w:rPr>
          <w:rFonts w:ascii="Arial" w:hAnsi="Arial" w:cs="Arial"/>
          <w:sz w:val="24"/>
          <w:szCs w:val="24"/>
        </w:rPr>
        <w:t>No</w:t>
      </w:r>
      <w:r w:rsidR="00E2302D">
        <w:rPr>
          <w:rFonts w:ascii="Arial" w:hAnsi="Arial" w:cs="Arial"/>
          <w:sz w:val="24"/>
          <w:szCs w:val="24"/>
        </w:rPr>
        <w:t>body</w:t>
      </w:r>
      <w:r w:rsidRPr="00817640">
        <w:rPr>
          <w:rFonts w:ascii="Arial" w:hAnsi="Arial" w:cs="Arial"/>
          <w:sz w:val="24"/>
          <w:szCs w:val="24"/>
        </w:rPr>
        <w:t xml:space="preserve"> may use the </w:t>
      </w:r>
      <w:r w:rsidR="00E2302D">
        <w:rPr>
          <w:rFonts w:ascii="Arial" w:hAnsi="Arial" w:cs="Arial"/>
          <w:sz w:val="24"/>
          <w:szCs w:val="24"/>
        </w:rPr>
        <w:t>c</w:t>
      </w:r>
      <w:r w:rsidRPr="00817640">
        <w:rPr>
          <w:rFonts w:ascii="Arial" w:hAnsi="Arial" w:cs="Arial"/>
          <w:sz w:val="24"/>
          <w:szCs w:val="24"/>
        </w:rPr>
        <w:t>ompany network or internet access to knowingly disable or overload any computer system or network, or to circumvent any system intended to protect the privacy or security of another user (commonly known as ‘hacking’).</w:t>
      </w:r>
      <w:r w:rsidRPr="00817640">
        <w:rPr>
          <w:rFonts w:ascii="Arial" w:hAnsi="Arial" w:cs="Arial"/>
          <w:sz w:val="24"/>
          <w:szCs w:val="24"/>
        </w:rPr>
        <w:br/>
      </w:r>
    </w:p>
    <w:p w14:paraId="637F512F" w14:textId="4DB00B3B" w:rsidR="00296254" w:rsidRPr="00BE0941" w:rsidRDefault="00E2302D" w:rsidP="00296254">
      <w:pPr>
        <w:pStyle w:val="ListParagraph"/>
        <w:numPr>
          <w:ilvl w:val="0"/>
          <w:numId w:val="6"/>
        </w:numPr>
        <w:ind w:left="426" w:hanging="437"/>
        <w:rPr>
          <w:rFonts w:ascii="Arial" w:hAnsi="Arial" w:cs="Arial"/>
          <w:sz w:val="24"/>
          <w:szCs w:val="24"/>
        </w:rPr>
      </w:pPr>
      <w:r>
        <w:rPr>
          <w:rFonts w:ascii="Arial" w:hAnsi="Arial" w:cs="Arial"/>
          <w:sz w:val="24"/>
          <w:szCs w:val="24"/>
        </w:rPr>
        <w:t>Those accessing</w:t>
      </w:r>
      <w:r w:rsidR="00296254" w:rsidRPr="00817640">
        <w:rPr>
          <w:rFonts w:ascii="Arial" w:hAnsi="Arial" w:cs="Arial"/>
          <w:sz w:val="24"/>
          <w:szCs w:val="24"/>
        </w:rPr>
        <w:t xml:space="preserve"> the </w:t>
      </w:r>
      <w:r>
        <w:rPr>
          <w:rFonts w:ascii="Arial" w:hAnsi="Arial" w:cs="Arial"/>
          <w:sz w:val="24"/>
          <w:szCs w:val="24"/>
        </w:rPr>
        <w:t>c</w:t>
      </w:r>
      <w:r w:rsidR="00296254" w:rsidRPr="00817640">
        <w:rPr>
          <w:rFonts w:ascii="Arial" w:hAnsi="Arial" w:cs="Arial"/>
          <w:sz w:val="24"/>
          <w:szCs w:val="24"/>
        </w:rPr>
        <w:t xml:space="preserve">ompany network may </w:t>
      </w:r>
      <w:r>
        <w:rPr>
          <w:rFonts w:ascii="Arial" w:hAnsi="Arial" w:cs="Arial"/>
          <w:sz w:val="24"/>
          <w:szCs w:val="24"/>
        </w:rPr>
        <w:t xml:space="preserve">only </w:t>
      </w:r>
      <w:r w:rsidR="00296254" w:rsidRPr="00817640">
        <w:rPr>
          <w:rFonts w:ascii="Arial" w:hAnsi="Arial" w:cs="Arial"/>
          <w:sz w:val="24"/>
          <w:szCs w:val="24"/>
        </w:rPr>
        <w:t>download</w:t>
      </w:r>
      <w:r>
        <w:rPr>
          <w:rFonts w:ascii="Arial" w:hAnsi="Arial" w:cs="Arial"/>
          <w:sz w:val="24"/>
          <w:szCs w:val="24"/>
        </w:rPr>
        <w:t xml:space="preserve"> licensed and registered</w:t>
      </w:r>
      <w:r w:rsidR="00296254" w:rsidRPr="00817640">
        <w:rPr>
          <w:rFonts w:ascii="Arial" w:hAnsi="Arial" w:cs="Arial"/>
          <w:sz w:val="24"/>
          <w:szCs w:val="24"/>
        </w:rPr>
        <w:t xml:space="preserve"> software directly related to the user</w:t>
      </w:r>
      <w:r>
        <w:rPr>
          <w:rFonts w:ascii="Arial" w:hAnsi="Arial" w:cs="Arial"/>
          <w:sz w:val="24"/>
          <w:szCs w:val="24"/>
        </w:rPr>
        <w:t>’</w:t>
      </w:r>
      <w:r w:rsidR="00296254" w:rsidRPr="00817640">
        <w:rPr>
          <w:rFonts w:ascii="Arial" w:hAnsi="Arial" w:cs="Arial"/>
          <w:sz w:val="24"/>
          <w:szCs w:val="24"/>
        </w:rPr>
        <w:t xml:space="preserve">s </w:t>
      </w:r>
      <w:r>
        <w:rPr>
          <w:rFonts w:ascii="Arial" w:hAnsi="Arial" w:cs="Arial"/>
          <w:sz w:val="24"/>
          <w:szCs w:val="24"/>
        </w:rPr>
        <w:t xml:space="preserve">permission requirements </w:t>
      </w:r>
      <w:r w:rsidR="00296254" w:rsidRPr="00817640">
        <w:rPr>
          <w:rFonts w:ascii="Arial" w:hAnsi="Arial" w:cs="Arial"/>
          <w:sz w:val="24"/>
          <w:szCs w:val="24"/>
        </w:rPr>
        <w:t xml:space="preserve">or </w:t>
      </w:r>
      <w:r w:rsidRPr="00BE0941">
        <w:rPr>
          <w:rFonts w:ascii="Arial" w:hAnsi="Arial" w:cs="Arial"/>
          <w:sz w:val="24"/>
          <w:szCs w:val="24"/>
        </w:rPr>
        <w:lastRenderedPageBreak/>
        <w:t xml:space="preserve">requested </w:t>
      </w:r>
      <w:r w:rsidR="004C73BC" w:rsidRPr="00BE0941">
        <w:rPr>
          <w:rFonts w:ascii="Arial" w:hAnsi="Arial" w:cs="Arial"/>
          <w:sz w:val="24"/>
          <w:szCs w:val="24"/>
        </w:rPr>
        <w:t xml:space="preserve">purpose requiring senior management approval </w:t>
      </w:r>
      <w:r w:rsidR="000B7E76" w:rsidRPr="00BE0941">
        <w:rPr>
          <w:rFonts w:ascii="Arial" w:hAnsi="Arial" w:cs="Arial"/>
          <w:sz w:val="24"/>
          <w:szCs w:val="24"/>
        </w:rPr>
        <w:t>e.g.,</w:t>
      </w:r>
      <w:r w:rsidR="004C73BC" w:rsidRPr="00BE0941">
        <w:rPr>
          <w:rFonts w:ascii="Arial" w:hAnsi="Arial" w:cs="Arial"/>
          <w:sz w:val="24"/>
          <w:szCs w:val="24"/>
        </w:rPr>
        <w:t xml:space="preserve"> e</w:t>
      </w:r>
      <w:r w:rsidR="00296254" w:rsidRPr="00BE0941">
        <w:rPr>
          <w:rFonts w:ascii="Arial" w:hAnsi="Arial" w:cs="Arial"/>
          <w:sz w:val="24"/>
          <w:szCs w:val="24"/>
        </w:rPr>
        <w:t>ducational activities</w:t>
      </w:r>
      <w:r w:rsidR="004C73BC" w:rsidRPr="00BE0941">
        <w:rPr>
          <w:rFonts w:ascii="Arial" w:hAnsi="Arial" w:cs="Arial"/>
          <w:sz w:val="24"/>
          <w:szCs w:val="24"/>
        </w:rPr>
        <w:t xml:space="preserve"> for learners. Downl</w:t>
      </w:r>
      <w:r w:rsidR="00296254" w:rsidRPr="00BE0941">
        <w:rPr>
          <w:rFonts w:ascii="Arial" w:hAnsi="Arial" w:cs="Arial"/>
          <w:sz w:val="24"/>
          <w:szCs w:val="24"/>
        </w:rPr>
        <w:t xml:space="preserve">oaded software must </w:t>
      </w:r>
      <w:r w:rsidR="004C73BC" w:rsidRPr="00BE0941">
        <w:rPr>
          <w:rFonts w:ascii="Arial" w:hAnsi="Arial" w:cs="Arial"/>
          <w:sz w:val="24"/>
          <w:szCs w:val="24"/>
        </w:rPr>
        <w:t xml:space="preserve">only </w:t>
      </w:r>
      <w:r w:rsidR="00296254" w:rsidRPr="00BE0941">
        <w:rPr>
          <w:rFonts w:ascii="Arial" w:hAnsi="Arial" w:cs="Arial"/>
          <w:sz w:val="24"/>
          <w:szCs w:val="24"/>
        </w:rPr>
        <w:t>be used under the terms and conditions of its licence. Any decision to in</w:t>
      </w:r>
      <w:r w:rsidR="004C73BC" w:rsidRPr="00BE0941">
        <w:rPr>
          <w:rFonts w:ascii="Arial" w:hAnsi="Arial" w:cs="Arial"/>
          <w:sz w:val="24"/>
          <w:szCs w:val="24"/>
        </w:rPr>
        <w:t>stall</w:t>
      </w:r>
      <w:r w:rsidR="00296254" w:rsidRPr="00BE0941">
        <w:rPr>
          <w:rFonts w:ascii="Arial" w:hAnsi="Arial" w:cs="Arial"/>
          <w:sz w:val="24"/>
          <w:szCs w:val="24"/>
        </w:rPr>
        <w:t xml:space="preserve"> new </w:t>
      </w:r>
      <w:r w:rsidR="004C73BC" w:rsidRPr="00BE0941">
        <w:rPr>
          <w:rFonts w:ascii="Arial" w:hAnsi="Arial" w:cs="Arial"/>
          <w:sz w:val="24"/>
          <w:szCs w:val="24"/>
        </w:rPr>
        <w:t xml:space="preserve">company wide </w:t>
      </w:r>
      <w:r w:rsidR="00296254" w:rsidRPr="00BE0941">
        <w:rPr>
          <w:rFonts w:ascii="Arial" w:hAnsi="Arial" w:cs="Arial"/>
          <w:sz w:val="24"/>
          <w:szCs w:val="24"/>
        </w:rPr>
        <w:t xml:space="preserve">software </w:t>
      </w:r>
      <w:r w:rsidR="004C73BC" w:rsidRPr="00BE0941">
        <w:rPr>
          <w:rFonts w:ascii="Arial" w:hAnsi="Arial" w:cs="Arial"/>
          <w:sz w:val="24"/>
          <w:szCs w:val="24"/>
        </w:rPr>
        <w:t xml:space="preserve">or part thereof </w:t>
      </w:r>
      <w:r w:rsidR="00296254" w:rsidRPr="00BE0941">
        <w:rPr>
          <w:rFonts w:ascii="Arial" w:hAnsi="Arial" w:cs="Arial"/>
          <w:sz w:val="24"/>
          <w:szCs w:val="24"/>
        </w:rPr>
        <w:t xml:space="preserve">will </w:t>
      </w:r>
      <w:r w:rsidR="004C73BC" w:rsidRPr="00BE0941">
        <w:rPr>
          <w:rFonts w:ascii="Arial" w:hAnsi="Arial" w:cs="Arial"/>
          <w:sz w:val="24"/>
          <w:szCs w:val="24"/>
        </w:rPr>
        <w:t>require</w:t>
      </w:r>
      <w:r w:rsidR="00296254" w:rsidRPr="00BE0941">
        <w:rPr>
          <w:rFonts w:ascii="Arial" w:hAnsi="Arial" w:cs="Arial"/>
          <w:sz w:val="24"/>
          <w:szCs w:val="24"/>
        </w:rPr>
        <w:t xml:space="preserve"> authoris</w:t>
      </w:r>
      <w:r w:rsidR="004C73BC" w:rsidRPr="00BE0941">
        <w:rPr>
          <w:rFonts w:ascii="Arial" w:hAnsi="Arial" w:cs="Arial"/>
          <w:sz w:val="24"/>
          <w:szCs w:val="24"/>
        </w:rPr>
        <w:t>ation from the Operations Director in consultation with</w:t>
      </w:r>
      <w:r w:rsidR="00296254" w:rsidRPr="00BE0941">
        <w:rPr>
          <w:rFonts w:ascii="Arial" w:hAnsi="Arial" w:cs="Arial"/>
          <w:sz w:val="24"/>
          <w:szCs w:val="24"/>
        </w:rPr>
        <w:t xml:space="preserve"> the IT departmen</w:t>
      </w:r>
      <w:r w:rsidR="004C73BC" w:rsidRPr="00BE0941">
        <w:rPr>
          <w:rFonts w:ascii="Arial" w:hAnsi="Arial" w:cs="Arial"/>
          <w:sz w:val="24"/>
          <w:szCs w:val="24"/>
        </w:rPr>
        <w:t>t</w:t>
      </w:r>
      <w:r w:rsidR="00296254" w:rsidRPr="00BE0941">
        <w:rPr>
          <w:rFonts w:ascii="Arial" w:hAnsi="Arial" w:cs="Arial"/>
          <w:sz w:val="24"/>
          <w:szCs w:val="24"/>
        </w:rPr>
        <w:t>.</w:t>
      </w:r>
      <w:r w:rsidR="00296254" w:rsidRPr="00BE0941">
        <w:rPr>
          <w:rFonts w:ascii="Arial" w:hAnsi="Arial" w:cs="Arial"/>
          <w:sz w:val="24"/>
          <w:szCs w:val="24"/>
        </w:rPr>
        <w:br/>
      </w:r>
    </w:p>
    <w:p w14:paraId="265A542A" w14:textId="08CF771E" w:rsidR="00296254" w:rsidRPr="00BE0941" w:rsidRDefault="004C73BC" w:rsidP="00296254">
      <w:pPr>
        <w:pStyle w:val="ListParagraph"/>
        <w:numPr>
          <w:ilvl w:val="0"/>
          <w:numId w:val="6"/>
        </w:numPr>
        <w:ind w:left="426" w:hanging="437"/>
        <w:rPr>
          <w:rFonts w:ascii="Arial" w:hAnsi="Arial" w:cs="Arial"/>
          <w:sz w:val="24"/>
          <w:szCs w:val="24"/>
        </w:rPr>
      </w:pPr>
      <w:r w:rsidRPr="00BE0941">
        <w:rPr>
          <w:rFonts w:ascii="Arial" w:hAnsi="Arial" w:cs="Arial"/>
          <w:sz w:val="24"/>
          <w:szCs w:val="24"/>
        </w:rPr>
        <w:t>Nobody may</w:t>
      </w:r>
      <w:r w:rsidR="00296254" w:rsidRPr="00BE0941">
        <w:rPr>
          <w:rFonts w:ascii="Arial" w:hAnsi="Arial" w:cs="Arial"/>
          <w:sz w:val="24"/>
          <w:szCs w:val="24"/>
        </w:rPr>
        <w:t xml:space="preserve"> use the </w:t>
      </w:r>
      <w:r w:rsidRPr="00BE0941">
        <w:rPr>
          <w:rFonts w:ascii="Arial" w:hAnsi="Arial" w:cs="Arial"/>
          <w:sz w:val="24"/>
          <w:szCs w:val="24"/>
        </w:rPr>
        <w:t>c</w:t>
      </w:r>
      <w:r w:rsidR="00296254" w:rsidRPr="00BE0941">
        <w:rPr>
          <w:rFonts w:ascii="Arial" w:hAnsi="Arial" w:cs="Arial"/>
          <w:sz w:val="24"/>
          <w:szCs w:val="24"/>
        </w:rPr>
        <w:t xml:space="preserve">ompany network to knowingly download </w:t>
      </w:r>
      <w:r w:rsidRPr="00BE0941">
        <w:rPr>
          <w:rFonts w:ascii="Arial" w:hAnsi="Arial" w:cs="Arial"/>
          <w:sz w:val="24"/>
          <w:szCs w:val="24"/>
        </w:rPr>
        <w:t xml:space="preserve">and make use of </w:t>
      </w:r>
      <w:r w:rsidR="00296254" w:rsidRPr="00BE0941">
        <w:rPr>
          <w:rFonts w:ascii="Arial" w:hAnsi="Arial" w:cs="Arial"/>
          <w:sz w:val="24"/>
          <w:szCs w:val="24"/>
        </w:rPr>
        <w:t>entertainment software or games</w:t>
      </w:r>
      <w:r w:rsidRPr="00BE0941">
        <w:rPr>
          <w:rFonts w:ascii="Arial" w:hAnsi="Arial" w:cs="Arial"/>
          <w:sz w:val="24"/>
          <w:szCs w:val="24"/>
        </w:rPr>
        <w:t xml:space="preserve"> via</w:t>
      </w:r>
      <w:r w:rsidR="00296254" w:rsidRPr="00BE0941">
        <w:rPr>
          <w:rFonts w:ascii="Arial" w:hAnsi="Arial" w:cs="Arial"/>
          <w:sz w:val="24"/>
          <w:szCs w:val="24"/>
        </w:rPr>
        <w:t xml:space="preserve"> the internet or LAN.</w:t>
      </w:r>
      <w:r w:rsidR="00296254" w:rsidRPr="00BE0941">
        <w:rPr>
          <w:rFonts w:ascii="Arial" w:hAnsi="Arial" w:cs="Arial"/>
          <w:sz w:val="24"/>
          <w:szCs w:val="24"/>
        </w:rPr>
        <w:br/>
      </w:r>
    </w:p>
    <w:p w14:paraId="725B8BCC" w14:textId="7B53CA2A" w:rsidR="00296254" w:rsidRPr="00F903C9" w:rsidRDefault="004C73BC" w:rsidP="00296254">
      <w:pPr>
        <w:pStyle w:val="ListParagraph"/>
        <w:numPr>
          <w:ilvl w:val="0"/>
          <w:numId w:val="6"/>
        </w:numPr>
        <w:ind w:left="426" w:hanging="437"/>
        <w:rPr>
          <w:rFonts w:ascii="Arial" w:hAnsi="Arial" w:cs="Arial"/>
          <w:sz w:val="24"/>
          <w:szCs w:val="24"/>
        </w:rPr>
      </w:pPr>
      <w:r w:rsidRPr="6A119AFC">
        <w:rPr>
          <w:rFonts w:ascii="Arial" w:hAnsi="Arial" w:cs="Arial"/>
          <w:sz w:val="24"/>
          <w:szCs w:val="24"/>
        </w:rPr>
        <w:t xml:space="preserve">Personal devices such as laptops, smartphones and tablets </w:t>
      </w:r>
      <w:r w:rsidR="00296254" w:rsidRPr="6A119AFC">
        <w:rPr>
          <w:rFonts w:ascii="Arial" w:hAnsi="Arial" w:cs="Arial"/>
          <w:sz w:val="24"/>
          <w:szCs w:val="24"/>
        </w:rPr>
        <w:t xml:space="preserve">are not permitted to </w:t>
      </w:r>
      <w:r w:rsidRPr="6A119AFC">
        <w:rPr>
          <w:rFonts w:ascii="Arial" w:hAnsi="Arial" w:cs="Arial"/>
          <w:sz w:val="24"/>
          <w:szCs w:val="24"/>
        </w:rPr>
        <w:t xml:space="preserve">be </w:t>
      </w:r>
      <w:r w:rsidR="00296254" w:rsidRPr="6A119AFC">
        <w:rPr>
          <w:rFonts w:ascii="Arial" w:hAnsi="Arial" w:cs="Arial"/>
          <w:sz w:val="24"/>
          <w:szCs w:val="24"/>
        </w:rPr>
        <w:t>attach</w:t>
      </w:r>
      <w:r w:rsidRPr="6A119AFC">
        <w:rPr>
          <w:rFonts w:ascii="Arial" w:hAnsi="Arial" w:cs="Arial"/>
          <w:sz w:val="24"/>
          <w:szCs w:val="24"/>
        </w:rPr>
        <w:t>ed to</w:t>
      </w:r>
      <w:r w:rsidR="00296254" w:rsidRPr="6A119AFC">
        <w:rPr>
          <w:rFonts w:ascii="Arial" w:hAnsi="Arial" w:cs="Arial"/>
          <w:sz w:val="24"/>
          <w:szCs w:val="24"/>
        </w:rPr>
        <w:t xml:space="preserve"> the training centre network</w:t>
      </w:r>
      <w:r w:rsidR="00F903C9" w:rsidRPr="6A119AFC">
        <w:rPr>
          <w:rFonts w:ascii="Arial" w:hAnsi="Arial" w:cs="Arial"/>
          <w:sz w:val="24"/>
          <w:szCs w:val="24"/>
        </w:rPr>
        <w:t xml:space="preserve"> unless authorised by the IT </w:t>
      </w:r>
      <w:r w:rsidR="000B7E76" w:rsidRPr="6A119AFC">
        <w:rPr>
          <w:rFonts w:ascii="Arial" w:hAnsi="Arial" w:cs="Arial"/>
          <w:sz w:val="24"/>
          <w:szCs w:val="24"/>
        </w:rPr>
        <w:t>department.</w:t>
      </w:r>
      <w:r w:rsidR="00F02B95" w:rsidRPr="6A119AFC">
        <w:rPr>
          <w:rFonts w:ascii="Arial" w:hAnsi="Arial" w:cs="Arial"/>
          <w:sz w:val="24"/>
          <w:szCs w:val="24"/>
        </w:rPr>
        <w:t xml:space="preserve"> </w:t>
      </w:r>
      <w:r w:rsidR="00296254" w:rsidRPr="6A119AFC">
        <w:rPr>
          <w:rFonts w:ascii="Arial" w:hAnsi="Arial" w:cs="Arial"/>
          <w:sz w:val="24"/>
          <w:szCs w:val="24"/>
        </w:rPr>
        <w:t xml:space="preserve">USB </w:t>
      </w:r>
      <w:r w:rsidR="64968112" w:rsidRPr="6A119AFC">
        <w:rPr>
          <w:rFonts w:ascii="Arial" w:hAnsi="Arial" w:cs="Arial"/>
          <w:sz w:val="24"/>
          <w:szCs w:val="24"/>
        </w:rPr>
        <w:t xml:space="preserve">and optical </w:t>
      </w:r>
      <w:r w:rsidR="00296254" w:rsidRPr="6A119AFC">
        <w:rPr>
          <w:rFonts w:ascii="Arial" w:hAnsi="Arial" w:cs="Arial"/>
          <w:sz w:val="24"/>
          <w:szCs w:val="24"/>
        </w:rPr>
        <w:t xml:space="preserve">drives can be used </w:t>
      </w:r>
      <w:r w:rsidR="45B9A23E" w:rsidRPr="6A119AFC">
        <w:rPr>
          <w:rFonts w:ascii="Arial" w:hAnsi="Arial" w:cs="Arial"/>
          <w:sz w:val="24"/>
          <w:szCs w:val="24"/>
        </w:rPr>
        <w:t xml:space="preserve">for removable media </w:t>
      </w:r>
      <w:r w:rsidR="00F02B95" w:rsidRPr="6A119AFC">
        <w:rPr>
          <w:rFonts w:ascii="Arial" w:hAnsi="Arial" w:cs="Arial"/>
          <w:sz w:val="24"/>
          <w:szCs w:val="24"/>
        </w:rPr>
        <w:t xml:space="preserve">where devices have been virus scanned at the point of installation and </w:t>
      </w:r>
      <w:r w:rsidR="00296254" w:rsidRPr="6A119AFC">
        <w:rPr>
          <w:rFonts w:ascii="Arial" w:hAnsi="Arial" w:cs="Arial"/>
          <w:sz w:val="24"/>
          <w:szCs w:val="24"/>
        </w:rPr>
        <w:t xml:space="preserve">under the supervision of the trainer </w:t>
      </w:r>
      <w:r w:rsidR="00F02B95" w:rsidRPr="6A119AFC">
        <w:rPr>
          <w:rFonts w:ascii="Arial" w:hAnsi="Arial" w:cs="Arial"/>
          <w:sz w:val="24"/>
          <w:szCs w:val="24"/>
        </w:rPr>
        <w:t xml:space="preserve">in the case of learners wishing to view and edit any documents </w:t>
      </w:r>
      <w:r w:rsidR="00296254" w:rsidRPr="6A119AFC">
        <w:rPr>
          <w:rFonts w:ascii="Arial" w:hAnsi="Arial" w:cs="Arial"/>
          <w:sz w:val="24"/>
          <w:szCs w:val="24"/>
        </w:rPr>
        <w:t>for the purpose of</w:t>
      </w:r>
      <w:r w:rsidR="00F02B95" w:rsidRPr="6A119AFC">
        <w:rPr>
          <w:rFonts w:ascii="Arial" w:hAnsi="Arial" w:cs="Arial"/>
          <w:sz w:val="24"/>
          <w:szCs w:val="24"/>
        </w:rPr>
        <w:t xml:space="preserve"> their learning</w:t>
      </w:r>
      <w:r w:rsidR="00296254" w:rsidRPr="6A119AFC">
        <w:rPr>
          <w:rFonts w:ascii="Arial" w:hAnsi="Arial" w:cs="Arial"/>
          <w:sz w:val="24"/>
          <w:szCs w:val="24"/>
        </w:rPr>
        <w:t>.</w:t>
      </w:r>
      <w:r w:rsidR="506B0003" w:rsidRPr="6A119AFC">
        <w:rPr>
          <w:rFonts w:ascii="Arial" w:hAnsi="Arial" w:cs="Arial"/>
          <w:sz w:val="24"/>
          <w:szCs w:val="24"/>
        </w:rPr>
        <w:t xml:space="preserve"> </w:t>
      </w:r>
      <w:r w:rsidR="4CCA4E39" w:rsidRPr="6A119AFC">
        <w:rPr>
          <w:rFonts w:ascii="Arial" w:hAnsi="Arial" w:cs="Arial"/>
          <w:sz w:val="24"/>
          <w:szCs w:val="24"/>
        </w:rPr>
        <w:t>Autorun will be disabled on USB and optical drives to reduce the risk of malw</w:t>
      </w:r>
      <w:r w:rsidR="238DBA88" w:rsidRPr="6A119AFC">
        <w:rPr>
          <w:rFonts w:ascii="Arial" w:hAnsi="Arial" w:cs="Arial"/>
          <w:sz w:val="24"/>
          <w:szCs w:val="24"/>
        </w:rPr>
        <w:t>are infecting computer systems.</w:t>
      </w:r>
      <w:r>
        <w:br/>
      </w:r>
    </w:p>
    <w:p w14:paraId="3D0F0852" w14:textId="0F1B1E4A" w:rsidR="00296254" w:rsidRPr="00BE0941" w:rsidRDefault="00296254" w:rsidP="00296254">
      <w:pPr>
        <w:pStyle w:val="ListParagraph"/>
        <w:numPr>
          <w:ilvl w:val="0"/>
          <w:numId w:val="6"/>
        </w:numPr>
        <w:ind w:left="426" w:hanging="437"/>
        <w:rPr>
          <w:rFonts w:ascii="Arial" w:hAnsi="Arial" w:cs="Arial"/>
          <w:sz w:val="24"/>
          <w:szCs w:val="24"/>
        </w:rPr>
      </w:pPr>
      <w:r w:rsidRPr="00BE0941">
        <w:rPr>
          <w:rFonts w:ascii="Arial" w:hAnsi="Arial" w:cs="Arial"/>
          <w:sz w:val="24"/>
          <w:szCs w:val="24"/>
        </w:rPr>
        <w:t xml:space="preserve">Any file that is downloaded to the </w:t>
      </w:r>
      <w:r w:rsidR="00F02B95" w:rsidRPr="00BE0941">
        <w:rPr>
          <w:rFonts w:ascii="Arial" w:hAnsi="Arial" w:cs="Arial"/>
          <w:sz w:val="24"/>
          <w:szCs w:val="24"/>
        </w:rPr>
        <w:t xml:space="preserve">company’s </w:t>
      </w:r>
      <w:r w:rsidRPr="00BE0941">
        <w:rPr>
          <w:rFonts w:ascii="Arial" w:hAnsi="Arial" w:cs="Arial"/>
          <w:sz w:val="24"/>
          <w:szCs w:val="24"/>
        </w:rPr>
        <w:t>network must be scanned for viruses before it is run or accessed.</w:t>
      </w:r>
      <w:r w:rsidRPr="00BE0941">
        <w:rPr>
          <w:rFonts w:ascii="Arial" w:hAnsi="Arial" w:cs="Arial"/>
          <w:sz w:val="24"/>
          <w:szCs w:val="24"/>
        </w:rPr>
        <w:br/>
      </w:r>
    </w:p>
    <w:p w14:paraId="04BF0B55" w14:textId="5CB830A2" w:rsidR="00296254" w:rsidRPr="00BE0941" w:rsidRDefault="00296254" w:rsidP="00296254">
      <w:pPr>
        <w:pStyle w:val="ListParagraph"/>
        <w:numPr>
          <w:ilvl w:val="0"/>
          <w:numId w:val="6"/>
        </w:numPr>
        <w:ind w:left="426" w:hanging="437"/>
        <w:rPr>
          <w:rFonts w:ascii="Arial" w:hAnsi="Arial" w:cs="Arial"/>
          <w:sz w:val="24"/>
          <w:szCs w:val="24"/>
        </w:rPr>
      </w:pPr>
      <w:r w:rsidRPr="00BE0941">
        <w:rPr>
          <w:rFonts w:ascii="Arial" w:hAnsi="Arial" w:cs="Arial"/>
          <w:sz w:val="24"/>
          <w:szCs w:val="24"/>
        </w:rPr>
        <w:t xml:space="preserve">Unsupervised </w:t>
      </w:r>
      <w:r w:rsidR="00F02B95" w:rsidRPr="00BE0941">
        <w:rPr>
          <w:rFonts w:ascii="Arial" w:hAnsi="Arial" w:cs="Arial"/>
          <w:sz w:val="24"/>
          <w:szCs w:val="24"/>
        </w:rPr>
        <w:t xml:space="preserve">learner </w:t>
      </w:r>
      <w:r w:rsidRPr="00BE0941">
        <w:rPr>
          <w:rFonts w:ascii="Arial" w:hAnsi="Arial" w:cs="Arial"/>
          <w:sz w:val="24"/>
          <w:szCs w:val="24"/>
        </w:rPr>
        <w:t xml:space="preserve">access to the classrooms and computers before or after class </w:t>
      </w:r>
      <w:r w:rsidR="00F02B95" w:rsidRPr="00BE0941">
        <w:rPr>
          <w:rFonts w:ascii="Arial" w:hAnsi="Arial" w:cs="Arial"/>
          <w:sz w:val="24"/>
          <w:szCs w:val="24"/>
        </w:rPr>
        <w:t xml:space="preserve">sessions or during breaks </w:t>
      </w:r>
      <w:r w:rsidRPr="00BE0941">
        <w:rPr>
          <w:rFonts w:ascii="Arial" w:hAnsi="Arial" w:cs="Arial"/>
          <w:sz w:val="24"/>
          <w:szCs w:val="24"/>
        </w:rPr>
        <w:t>is not permitted.</w:t>
      </w:r>
      <w:r w:rsidRPr="00BE0941">
        <w:rPr>
          <w:rFonts w:ascii="Arial" w:hAnsi="Arial" w:cs="Arial"/>
          <w:sz w:val="24"/>
          <w:szCs w:val="24"/>
        </w:rPr>
        <w:br/>
      </w:r>
    </w:p>
    <w:p w14:paraId="12F33823" w14:textId="73E21494" w:rsidR="00BE0941" w:rsidRDefault="00296254" w:rsidP="00BE0941">
      <w:pPr>
        <w:pStyle w:val="ListParagraph"/>
        <w:numPr>
          <w:ilvl w:val="0"/>
          <w:numId w:val="6"/>
        </w:numPr>
        <w:ind w:left="426" w:hanging="437"/>
        <w:rPr>
          <w:rFonts w:ascii="Arial" w:hAnsi="Arial" w:cs="Arial"/>
          <w:sz w:val="24"/>
          <w:szCs w:val="24"/>
        </w:rPr>
      </w:pPr>
      <w:r w:rsidRPr="3599C208">
        <w:rPr>
          <w:rFonts w:ascii="Arial" w:hAnsi="Arial" w:cs="Arial"/>
          <w:sz w:val="24"/>
          <w:szCs w:val="24"/>
        </w:rPr>
        <w:t xml:space="preserve">No </w:t>
      </w:r>
      <w:r w:rsidR="00F02B95" w:rsidRPr="3599C208">
        <w:rPr>
          <w:rFonts w:ascii="Arial" w:hAnsi="Arial" w:cs="Arial"/>
          <w:sz w:val="24"/>
          <w:szCs w:val="24"/>
        </w:rPr>
        <w:t xml:space="preserve">company desktop </w:t>
      </w:r>
      <w:r w:rsidRPr="3599C208">
        <w:rPr>
          <w:rFonts w:ascii="Arial" w:hAnsi="Arial" w:cs="Arial"/>
          <w:sz w:val="24"/>
          <w:szCs w:val="24"/>
        </w:rPr>
        <w:t>PC</w:t>
      </w:r>
      <w:r w:rsidR="00F02B95" w:rsidRPr="3599C208">
        <w:rPr>
          <w:rFonts w:ascii="Arial" w:hAnsi="Arial" w:cs="Arial"/>
          <w:sz w:val="24"/>
          <w:szCs w:val="24"/>
        </w:rPr>
        <w:t xml:space="preserve"> </w:t>
      </w:r>
      <w:r w:rsidRPr="3599C208">
        <w:rPr>
          <w:rFonts w:ascii="Arial" w:hAnsi="Arial" w:cs="Arial"/>
          <w:sz w:val="24"/>
          <w:szCs w:val="24"/>
        </w:rPr>
        <w:t>may</w:t>
      </w:r>
      <w:r w:rsidR="00F02B95" w:rsidRPr="3599C208">
        <w:rPr>
          <w:rFonts w:ascii="Arial" w:hAnsi="Arial" w:cs="Arial"/>
          <w:sz w:val="24"/>
          <w:szCs w:val="24"/>
        </w:rPr>
        <w:t xml:space="preserve"> </w:t>
      </w:r>
      <w:r w:rsidRPr="3599C208">
        <w:rPr>
          <w:rFonts w:ascii="Arial" w:hAnsi="Arial" w:cs="Arial"/>
          <w:sz w:val="24"/>
          <w:szCs w:val="24"/>
        </w:rPr>
        <w:t xml:space="preserve">be opened </w:t>
      </w:r>
      <w:r w:rsidR="000B7E76" w:rsidRPr="3599C208">
        <w:rPr>
          <w:rFonts w:ascii="Arial" w:hAnsi="Arial" w:cs="Arial"/>
          <w:sz w:val="24"/>
          <w:szCs w:val="24"/>
        </w:rPr>
        <w:t>internally,</w:t>
      </w:r>
      <w:r w:rsidR="00F02B95" w:rsidRPr="3599C208">
        <w:rPr>
          <w:rFonts w:ascii="Arial" w:hAnsi="Arial" w:cs="Arial"/>
          <w:sz w:val="24"/>
          <w:szCs w:val="24"/>
        </w:rPr>
        <w:t xml:space="preserve"> </w:t>
      </w:r>
      <w:r w:rsidRPr="3599C208">
        <w:rPr>
          <w:rFonts w:ascii="Arial" w:hAnsi="Arial" w:cs="Arial"/>
          <w:sz w:val="24"/>
          <w:szCs w:val="24"/>
        </w:rPr>
        <w:t xml:space="preserve">or any component removed </w:t>
      </w:r>
      <w:r w:rsidR="00F02B95" w:rsidRPr="3599C208">
        <w:rPr>
          <w:rFonts w:ascii="Arial" w:hAnsi="Arial" w:cs="Arial"/>
          <w:sz w:val="24"/>
          <w:szCs w:val="24"/>
        </w:rPr>
        <w:t>o</w:t>
      </w:r>
      <w:r w:rsidRPr="3599C208">
        <w:rPr>
          <w:rFonts w:ascii="Arial" w:hAnsi="Arial" w:cs="Arial"/>
          <w:sz w:val="24"/>
          <w:szCs w:val="24"/>
        </w:rPr>
        <w:t xml:space="preserve">ther than </w:t>
      </w:r>
      <w:r w:rsidR="00F02B95" w:rsidRPr="3599C208">
        <w:rPr>
          <w:rFonts w:ascii="Arial" w:hAnsi="Arial" w:cs="Arial"/>
          <w:sz w:val="24"/>
          <w:szCs w:val="24"/>
        </w:rPr>
        <w:t xml:space="preserve">those machines </w:t>
      </w:r>
      <w:r w:rsidRPr="3599C208">
        <w:rPr>
          <w:rFonts w:ascii="Arial" w:hAnsi="Arial" w:cs="Arial"/>
          <w:sz w:val="24"/>
          <w:szCs w:val="24"/>
        </w:rPr>
        <w:t xml:space="preserve">specifically designated as ‘practical workshop PCs’ and then only under the direction of </w:t>
      </w:r>
      <w:r w:rsidR="00F02B95" w:rsidRPr="3599C208">
        <w:rPr>
          <w:rFonts w:ascii="Arial" w:hAnsi="Arial" w:cs="Arial"/>
          <w:sz w:val="24"/>
          <w:szCs w:val="24"/>
        </w:rPr>
        <w:t>a technical</w:t>
      </w:r>
      <w:r w:rsidRPr="3599C208">
        <w:rPr>
          <w:rFonts w:ascii="Arial" w:hAnsi="Arial" w:cs="Arial"/>
          <w:sz w:val="24"/>
          <w:szCs w:val="24"/>
        </w:rPr>
        <w:t xml:space="preserve"> trainer.  Any hardware failure should be reported to the IT department who will troubleshoot and </w:t>
      </w:r>
      <w:r w:rsidR="00F02B95" w:rsidRPr="3599C208">
        <w:rPr>
          <w:rFonts w:ascii="Arial" w:hAnsi="Arial" w:cs="Arial"/>
          <w:sz w:val="24"/>
          <w:szCs w:val="24"/>
        </w:rPr>
        <w:t xml:space="preserve">aim to </w:t>
      </w:r>
      <w:r w:rsidRPr="3599C208">
        <w:rPr>
          <w:rFonts w:ascii="Arial" w:hAnsi="Arial" w:cs="Arial"/>
          <w:sz w:val="24"/>
          <w:szCs w:val="24"/>
        </w:rPr>
        <w:t xml:space="preserve">resolve the </w:t>
      </w:r>
      <w:r w:rsidR="00F02B95" w:rsidRPr="3599C208">
        <w:rPr>
          <w:rFonts w:ascii="Arial" w:hAnsi="Arial" w:cs="Arial"/>
          <w:sz w:val="24"/>
          <w:szCs w:val="24"/>
        </w:rPr>
        <w:t>issue</w:t>
      </w:r>
      <w:r w:rsidR="6BA0C6F4" w:rsidRPr="3599C208">
        <w:rPr>
          <w:rFonts w:ascii="Arial" w:hAnsi="Arial" w:cs="Arial"/>
          <w:sz w:val="24"/>
          <w:szCs w:val="24"/>
        </w:rPr>
        <w:t>.</w:t>
      </w:r>
    </w:p>
    <w:p w14:paraId="433C6348" w14:textId="2FAEB3C0" w:rsidR="00821405" w:rsidRDefault="00821405" w:rsidP="00BE0941">
      <w:pPr>
        <w:pStyle w:val="ListParagraph"/>
        <w:numPr>
          <w:ilvl w:val="0"/>
          <w:numId w:val="6"/>
        </w:numPr>
        <w:ind w:left="426" w:hanging="437"/>
        <w:rPr>
          <w:rFonts w:ascii="Arial" w:hAnsi="Arial" w:cs="Arial"/>
          <w:sz w:val="24"/>
          <w:szCs w:val="24"/>
        </w:rPr>
      </w:pPr>
      <w:r>
        <w:rPr>
          <w:rFonts w:ascii="Arial" w:hAnsi="Arial" w:cs="Arial"/>
          <w:sz w:val="24"/>
          <w:szCs w:val="24"/>
        </w:rPr>
        <w:t>Home based/mobile workers will be required to adhere to the following secure working practices in relation to data protection:</w:t>
      </w:r>
    </w:p>
    <w:p w14:paraId="190EC908" w14:textId="1C145DA9" w:rsidR="00821405" w:rsidRDefault="00821405" w:rsidP="00821405">
      <w:pPr>
        <w:pStyle w:val="ListParagraph"/>
        <w:numPr>
          <w:ilvl w:val="0"/>
          <w:numId w:val="5"/>
        </w:numPr>
        <w:rPr>
          <w:rFonts w:ascii="Arial" w:hAnsi="Arial" w:cs="Arial"/>
          <w:sz w:val="24"/>
          <w:szCs w:val="24"/>
        </w:rPr>
      </w:pPr>
      <w:r>
        <w:rPr>
          <w:rFonts w:ascii="Arial" w:hAnsi="Arial" w:cs="Arial"/>
          <w:sz w:val="24"/>
          <w:szCs w:val="24"/>
        </w:rPr>
        <w:t xml:space="preserve">Follow all procedures set out within this policy and observe all terms and conditions </w:t>
      </w:r>
    </w:p>
    <w:p w14:paraId="5459CAD9" w14:textId="22212753" w:rsidR="002A5B8E" w:rsidRDefault="002A5B8E" w:rsidP="00821405">
      <w:pPr>
        <w:pStyle w:val="ListParagraph"/>
        <w:numPr>
          <w:ilvl w:val="0"/>
          <w:numId w:val="5"/>
        </w:numPr>
        <w:rPr>
          <w:rFonts w:ascii="Arial" w:hAnsi="Arial" w:cs="Arial"/>
          <w:sz w:val="24"/>
          <w:szCs w:val="24"/>
        </w:rPr>
      </w:pPr>
      <w:r>
        <w:rPr>
          <w:rFonts w:ascii="Arial" w:hAnsi="Arial" w:cs="Arial"/>
          <w:sz w:val="24"/>
          <w:szCs w:val="24"/>
        </w:rPr>
        <w:t xml:space="preserve">Use </w:t>
      </w:r>
      <w:r w:rsidR="002F5E97">
        <w:rPr>
          <w:rFonts w:ascii="Arial" w:hAnsi="Arial" w:cs="Arial"/>
          <w:sz w:val="24"/>
          <w:szCs w:val="24"/>
        </w:rPr>
        <w:t xml:space="preserve">only </w:t>
      </w:r>
      <w:r>
        <w:rPr>
          <w:rFonts w:ascii="Arial" w:hAnsi="Arial" w:cs="Arial"/>
          <w:sz w:val="24"/>
          <w:szCs w:val="24"/>
        </w:rPr>
        <w:t xml:space="preserve">organisationally approved </w:t>
      </w:r>
      <w:proofErr w:type="gramStart"/>
      <w:r>
        <w:rPr>
          <w:rFonts w:ascii="Arial" w:hAnsi="Arial" w:cs="Arial"/>
          <w:sz w:val="24"/>
          <w:szCs w:val="24"/>
        </w:rPr>
        <w:t>technology(</w:t>
      </w:r>
      <w:proofErr w:type="gramEnd"/>
      <w:r>
        <w:rPr>
          <w:rFonts w:ascii="Arial" w:hAnsi="Arial" w:cs="Arial"/>
          <w:sz w:val="24"/>
          <w:szCs w:val="24"/>
        </w:rPr>
        <w:t>hardware and software) to provide a suitable level of protection</w:t>
      </w:r>
    </w:p>
    <w:p w14:paraId="567B6A87" w14:textId="71ECB367" w:rsidR="002A5B8E" w:rsidRDefault="002A5B8E" w:rsidP="00821405">
      <w:pPr>
        <w:pStyle w:val="ListParagraph"/>
        <w:numPr>
          <w:ilvl w:val="0"/>
          <w:numId w:val="5"/>
        </w:numPr>
        <w:rPr>
          <w:rFonts w:ascii="Arial" w:hAnsi="Arial" w:cs="Arial"/>
          <w:sz w:val="24"/>
          <w:szCs w:val="24"/>
        </w:rPr>
      </w:pPr>
      <w:r>
        <w:rPr>
          <w:rFonts w:ascii="Arial" w:hAnsi="Arial" w:cs="Arial"/>
          <w:sz w:val="24"/>
          <w:szCs w:val="24"/>
        </w:rPr>
        <w:t>Maintain confidentiality within a home environment or other business setting</w:t>
      </w:r>
    </w:p>
    <w:p w14:paraId="20AB65FD" w14:textId="181B2508" w:rsidR="002A5B8E" w:rsidRDefault="002F5E97" w:rsidP="00821405">
      <w:pPr>
        <w:pStyle w:val="ListParagraph"/>
        <w:numPr>
          <w:ilvl w:val="0"/>
          <w:numId w:val="5"/>
        </w:numPr>
        <w:rPr>
          <w:rFonts w:ascii="Arial" w:hAnsi="Arial" w:cs="Arial"/>
          <w:sz w:val="24"/>
          <w:szCs w:val="24"/>
        </w:rPr>
      </w:pPr>
      <w:r>
        <w:rPr>
          <w:rFonts w:ascii="Arial" w:hAnsi="Arial" w:cs="Arial"/>
          <w:sz w:val="24"/>
          <w:szCs w:val="24"/>
        </w:rPr>
        <w:t xml:space="preserve">Avoid printing out information relating to private/confidential data unless </w:t>
      </w:r>
      <w:proofErr w:type="gramStart"/>
      <w:r>
        <w:rPr>
          <w:rFonts w:ascii="Arial" w:hAnsi="Arial" w:cs="Arial"/>
          <w:sz w:val="24"/>
          <w:szCs w:val="24"/>
        </w:rPr>
        <w:t>absolutely necessary</w:t>
      </w:r>
      <w:proofErr w:type="gramEnd"/>
    </w:p>
    <w:p w14:paraId="64686E02" w14:textId="695C9011" w:rsidR="002F5E97" w:rsidRDefault="002F5E97" w:rsidP="00821405">
      <w:pPr>
        <w:pStyle w:val="ListParagraph"/>
        <w:numPr>
          <w:ilvl w:val="0"/>
          <w:numId w:val="5"/>
        </w:numPr>
        <w:rPr>
          <w:rFonts w:ascii="Arial" w:hAnsi="Arial" w:cs="Arial"/>
          <w:sz w:val="24"/>
          <w:szCs w:val="24"/>
        </w:rPr>
      </w:pPr>
      <w:r>
        <w:rPr>
          <w:rFonts w:ascii="Arial" w:hAnsi="Arial" w:cs="Arial"/>
          <w:sz w:val="24"/>
          <w:szCs w:val="24"/>
        </w:rPr>
        <w:t>Secure equipment when not in use, ideally locked away</w:t>
      </w:r>
    </w:p>
    <w:p w14:paraId="1F0FDD94" w14:textId="731AD1B2" w:rsidR="002F5E97" w:rsidRDefault="002F5E97" w:rsidP="00821405">
      <w:pPr>
        <w:pStyle w:val="ListParagraph"/>
        <w:numPr>
          <w:ilvl w:val="0"/>
          <w:numId w:val="5"/>
        </w:numPr>
        <w:rPr>
          <w:rFonts w:ascii="Arial" w:hAnsi="Arial" w:cs="Arial"/>
          <w:sz w:val="24"/>
          <w:szCs w:val="24"/>
        </w:rPr>
      </w:pPr>
      <w:r>
        <w:rPr>
          <w:rFonts w:ascii="Arial" w:hAnsi="Arial" w:cs="Arial"/>
          <w:sz w:val="24"/>
          <w:szCs w:val="24"/>
        </w:rPr>
        <w:t xml:space="preserve">Carry out company approved software security updates when required </w:t>
      </w:r>
    </w:p>
    <w:p w14:paraId="66EB94FE" w14:textId="6622C734" w:rsidR="002F5E97" w:rsidRPr="00BE0941" w:rsidRDefault="002F5E97" w:rsidP="00821405">
      <w:pPr>
        <w:pStyle w:val="ListParagraph"/>
        <w:numPr>
          <w:ilvl w:val="0"/>
          <w:numId w:val="5"/>
        </w:numPr>
        <w:rPr>
          <w:rFonts w:ascii="Arial" w:hAnsi="Arial" w:cs="Arial"/>
          <w:sz w:val="24"/>
          <w:szCs w:val="24"/>
        </w:rPr>
      </w:pPr>
      <w:r>
        <w:rPr>
          <w:rFonts w:ascii="Arial" w:hAnsi="Arial" w:cs="Arial"/>
          <w:sz w:val="24"/>
          <w:szCs w:val="24"/>
        </w:rPr>
        <w:t>Use company e mail and messaging accounts only for the transmission of personal/confidential data</w:t>
      </w:r>
    </w:p>
    <w:p w14:paraId="57A83F5F" w14:textId="7EB9A22F" w:rsidR="00BE0941" w:rsidRDefault="00BE0941" w:rsidP="00BE0941">
      <w:pPr>
        <w:pStyle w:val="ListParagraph"/>
        <w:ind w:left="426"/>
        <w:rPr>
          <w:rFonts w:ascii="Arial" w:hAnsi="Arial" w:cs="Arial"/>
          <w:sz w:val="24"/>
          <w:szCs w:val="24"/>
        </w:rPr>
      </w:pPr>
    </w:p>
    <w:p w14:paraId="3598E96E" w14:textId="02FED1E1" w:rsidR="00296254" w:rsidRPr="00BE0941" w:rsidRDefault="00F02B95" w:rsidP="00BE0941">
      <w:pPr>
        <w:pStyle w:val="ListParagraph"/>
        <w:numPr>
          <w:ilvl w:val="0"/>
          <w:numId w:val="6"/>
        </w:numPr>
        <w:ind w:left="426" w:hanging="437"/>
        <w:rPr>
          <w:rFonts w:ascii="Arial" w:hAnsi="Arial" w:cs="Arial"/>
          <w:sz w:val="24"/>
          <w:szCs w:val="24"/>
        </w:rPr>
      </w:pPr>
      <w:r w:rsidRPr="3599C208">
        <w:rPr>
          <w:rFonts w:ascii="Arial" w:hAnsi="Arial" w:cs="Arial"/>
          <w:sz w:val="24"/>
          <w:szCs w:val="24"/>
        </w:rPr>
        <w:lastRenderedPageBreak/>
        <w:t>Violations of this policy may subject the individual to disciplinary and/or legal</w:t>
      </w:r>
      <w:r w:rsidR="00BE0941" w:rsidRPr="3599C208">
        <w:rPr>
          <w:rFonts w:ascii="Arial" w:hAnsi="Arial" w:cs="Arial"/>
          <w:sz w:val="24"/>
          <w:szCs w:val="24"/>
        </w:rPr>
        <w:t xml:space="preserve">        </w:t>
      </w:r>
      <w:r w:rsidRPr="3599C208">
        <w:rPr>
          <w:rFonts w:ascii="Arial" w:hAnsi="Arial" w:cs="Arial"/>
          <w:sz w:val="24"/>
          <w:szCs w:val="24"/>
        </w:rPr>
        <w:t>actio</w:t>
      </w:r>
      <w:r w:rsidR="00BE0941" w:rsidRPr="3599C208">
        <w:rPr>
          <w:rFonts w:ascii="Arial" w:hAnsi="Arial" w:cs="Arial"/>
          <w:sz w:val="24"/>
          <w:szCs w:val="24"/>
        </w:rPr>
        <w:t>n</w:t>
      </w:r>
      <w:r w:rsidR="40712252" w:rsidRPr="3599C208">
        <w:rPr>
          <w:rFonts w:ascii="Arial" w:hAnsi="Arial" w:cs="Arial"/>
          <w:sz w:val="24"/>
          <w:szCs w:val="24"/>
        </w:rPr>
        <w:t>.</w:t>
      </w:r>
    </w:p>
    <w:p w14:paraId="679B5BBD" w14:textId="4E1B587F" w:rsidR="00BE0941" w:rsidRDefault="00BE0941" w:rsidP="00BE0941"/>
    <w:p w14:paraId="0A1EDD20" w14:textId="77777777" w:rsidR="00BE0941" w:rsidRPr="00BE0941" w:rsidRDefault="00BE0941" w:rsidP="00BE0941"/>
    <w:sectPr w:rsidR="00BE0941" w:rsidRPr="00BE0941" w:rsidSect="007000AB">
      <w:headerReference w:type="default" r:id="rId12"/>
      <w:footerReference w:type="default" r:id="rId1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32998" w14:textId="77777777" w:rsidR="00CD5ABF" w:rsidRDefault="00CD5ABF" w:rsidP="009354BC">
      <w:pPr>
        <w:spacing w:after="0" w:line="240" w:lineRule="auto"/>
      </w:pPr>
      <w:r>
        <w:separator/>
      </w:r>
    </w:p>
  </w:endnote>
  <w:endnote w:type="continuationSeparator" w:id="0">
    <w:p w14:paraId="58E8F72D" w14:textId="77777777" w:rsidR="00CD5ABF" w:rsidRDefault="00CD5ABF" w:rsidP="0093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6F0E7212" w14:paraId="546D534B" w14:textId="77777777" w:rsidTr="6F0E7212">
      <w:tc>
        <w:tcPr>
          <w:tcW w:w="3009" w:type="dxa"/>
        </w:tcPr>
        <w:p w14:paraId="5C807E27" w14:textId="66E39497" w:rsidR="6F0E7212" w:rsidRDefault="006E3F5C" w:rsidP="006E3F5C">
          <w:pPr>
            <w:pStyle w:val="Header"/>
            <w:ind w:left="-115"/>
          </w:pPr>
          <w:r>
            <w:t>V2 7/21</w:t>
          </w:r>
        </w:p>
      </w:tc>
      <w:tc>
        <w:tcPr>
          <w:tcW w:w="3009" w:type="dxa"/>
        </w:tcPr>
        <w:p w14:paraId="6A66C861" w14:textId="3CE5BB93" w:rsidR="6F0E7212" w:rsidRDefault="6F0E7212" w:rsidP="6F0E7212">
          <w:pPr>
            <w:pStyle w:val="Header"/>
            <w:jc w:val="center"/>
          </w:pPr>
        </w:p>
      </w:tc>
      <w:tc>
        <w:tcPr>
          <w:tcW w:w="3009" w:type="dxa"/>
        </w:tcPr>
        <w:p w14:paraId="210FF5CB" w14:textId="4BA6EC69" w:rsidR="6F0E7212" w:rsidRDefault="6F0E7212" w:rsidP="6F0E7212">
          <w:pPr>
            <w:pStyle w:val="Header"/>
            <w:ind w:right="-115"/>
            <w:jc w:val="right"/>
          </w:pPr>
        </w:p>
      </w:tc>
    </w:tr>
  </w:tbl>
  <w:p w14:paraId="70B3D06A" w14:textId="4DC08412" w:rsidR="6F0E7212" w:rsidRDefault="6F0E7212" w:rsidP="6F0E7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7481" w14:textId="77777777" w:rsidR="00CD5ABF" w:rsidRDefault="00CD5ABF" w:rsidP="009354BC">
      <w:pPr>
        <w:spacing w:after="0" w:line="240" w:lineRule="auto"/>
      </w:pPr>
      <w:r>
        <w:separator/>
      </w:r>
    </w:p>
  </w:footnote>
  <w:footnote w:type="continuationSeparator" w:id="0">
    <w:p w14:paraId="5B249C31" w14:textId="77777777" w:rsidR="00CD5ABF" w:rsidRDefault="00CD5ABF" w:rsidP="00935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6F0E7212" w14:paraId="7071A336" w14:textId="77777777" w:rsidTr="6F0E7212">
      <w:tc>
        <w:tcPr>
          <w:tcW w:w="3009" w:type="dxa"/>
        </w:tcPr>
        <w:p w14:paraId="1F28ABA1" w14:textId="56FDDB3A" w:rsidR="6F0E7212" w:rsidRDefault="6F0E7212" w:rsidP="6F0E7212">
          <w:pPr>
            <w:pStyle w:val="Header"/>
            <w:ind w:left="-115"/>
          </w:pPr>
        </w:p>
      </w:tc>
      <w:tc>
        <w:tcPr>
          <w:tcW w:w="3009" w:type="dxa"/>
        </w:tcPr>
        <w:p w14:paraId="701A118D" w14:textId="5303A4B4" w:rsidR="6F0E7212" w:rsidRDefault="6F0E7212" w:rsidP="6F0E7212">
          <w:pPr>
            <w:pStyle w:val="Header"/>
            <w:jc w:val="center"/>
          </w:pPr>
        </w:p>
      </w:tc>
      <w:tc>
        <w:tcPr>
          <w:tcW w:w="3009" w:type="dxa"/>
        </w:tcPr>
        <w:p w14:paraId="41AAD710" w14:textId="05018344" w:rsidR="6F0E7212" w:rsidRDefault="6F0E7212" w:rsidP="6F0E7212">
          <w:pPr>
            <w:pStyle w:val="Header"/>
            <w:ind w:right="-115"/>
            <w:jc w:val="right"/>
          </w:pPr>
        </w:p>
      </w:tc>
    </w:tr>
  </w:tbl>
  <w:p w14:paraId="1A35DA6A" w14:textId="3E25BB69" w:rsidR="6F0E7212" w:rsidRDefault="6F0E7212" w:rsidP="6F0E7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41AF1"/>
    <w:multiLevelType w:val="hybridMultilevel"/>
    <w:tmpl w:val="511AB5F8"/>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AE0003"/>
    <w:multiLevelType w:val="multilevel"/>
    <w:tmpl w:val="3CF4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2B310A"/>
    <w:multiLevelType w:val="hybridMultilevel"/>
    <w:tmpl w:val="CE84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80721"/>
    <w:multiLevelType w:val="multilevel"/>
    <w:tmpl w:val="92CAC2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4A06356"/>
    <w:multiLevelType w:val="hybridMultilevel"/>
    <w:tmpl w:val="17DA70A8"/>
    <w:lvl w:ilvl="0" w:tplc="396C378E">
      <w:start w:val="1"/>
      <w:numFmt w:val="lowerLetter"/>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4FD97A6D"/>
    <w:multiLevelType w:val="multilevel"/>
    <w:tmpl w:val="E51E55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C3016A"/>
    <w:multiLevelType w:val="hybridMultilevel"/>
    <w:tmpl w:val="B68A8386"/>
    <w:lvl w:ilvl="0" w:tplc="4D94AEAC">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33F3314"/>
    <w:multiLevelType w:val="hybridMultilevel"/>
    <w:tmpl w:val="7E784EAE"/>
    <w:lvl w:ilvl="0" w:tplc="B75CFE16">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4772C8"/>
    <w:multiLevelType w:val="multilevel"/>
    <w:tmpl w:val="528E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8320586">
    <w:abstractNumId w:val="3"/>
  </w:num>
  <w:num w:numId="2" w16cid:durableId="479545160">
    <w:abstractNumId w:val="6"/>
  </w:num>
  <w:num w:numId="3" w16cid:durableId="1755475181">
    <w:abstractNumId w:val="7"/>
  </w:num>
  <w:num w:numId="4" w16cid:durableId="492993484">
    <w:abstractNumId w:val="4"/>
  </w:num>
  <w:num w:numId="5" w16cid:durableId="879705580">
    <w:abstractNumId w:val="2"/>
  </w:num>
  <w:num w:numId="6" w16cid:durableId="865144311">
    <w:abstractNumId w:val="0"/>
  </w:num>
  <w:num w:numId="7" w16cid:durableId="1193500332">
    <w:abstractNumId w:val="1"/>
  </w:num>
  <w:num w:numId="8" w16cid:durableId="329677312">
    <w:abstractNumId w:val="5"/>
  </w:num>
  <w:num w:numId="9" w16cid:durableId="9566383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54"/>
    <w:rsid w:val="0002588A"/>
    <w:rsid w:val="00032432"/>
    <w:rsid w:val="000B421F"/>
    <w:rsid w:val="000B7E76"/>
    <w:rsid w:val="00181B5B"/>
    <w:rsid w:val="00184B04"/>
    <w:rsid w:val="0019747F"/>
    <w:rsid w:val="001A78C5"/>
    <w:rsid w:val="001D56D0"/>
    <w:rsid w:val="001E314A"/>
    <w:rsid w:val="00231A75"/>
    <w:rsid w:val="00296254"/>
    <w:rsid w:val="002A5B8E"/>
    <w:rsid w:val="002C4E21"/>
    <w:rsid w:val="002D45D7"/>
    <w:rsid w:val="002D5137"/>
    <w:rsid w:val="002E5A14"/>
    <w:rsid w:val="002F5E97"/>
    <w:rsid w:val="0034184F"/>
    <w:rsid w:val="003464B2"/>
    <w:rsid w:val="003A787A"/>
    <w:rsid w:val="003F1782"/>
    <w:rsid w:val="004005F7"/>
    <w:rsid w:val="004029FE"/>
    <w:rsid w:val="00426F81"/>
    <w:rsid w:val="004425F4"/>
    <w:rsid w:val="0045243A"/>
    <w:rsid w:val="004C73BC"/>
    <w:rsid w:val="004D6B5C"/>
    <w:rsid w:val="005818A1"/>
    <w:rsid w:val="00601D76"/>
    <w:rsid w:val="00654484"/>
    <w:rsid w:val="00660604"/>
    <w:rsid w:val="00676F17"/>
    <w:rsid w:val="006B43CF"/>
    <w:rsid w:val="006D4DDF"/>
    <w:rsid w:val="006E3F5C"/>
    <w:rsid w:val="007000AB"/>
    <w:rsid w:val="007132F6"/>
    <w:rsid w:val="0072200B"/>
    <w:rsid w:val="00753E18"/>
    <w:rsid w:val="0076526C"/>
    <w:rsid w:val="0077377C"/>
    <w:rsid w:val="007D1035"/>
    <w:rsid w:val="007F63CA"/>
    <w:rsid w:val="008144DE"/>
    <w:rsid w:val="00817640"/>
    <w:rsid w:val="00821405"/>
    <w:rsid w:val="00831573"/>
    <w:rsid w:val="00852257"/>
    <w:rsid w:val="00865EE1"/>
    <w:rsid w:val="008B67AA"/>
    <w:rsid w:val="0091068E"/>
    <w:rsid w:val="0091125F"/>
    <w:rsid w:val="009354BC"/>
    <w:rsid w:val="00972C4D"/>
    <w:rsid w:val="00A444F2"/>
    <w:rsid w:val="00A464C9"/>
    <w:rsid w:val="00A8243E"/>
    <w:rsid w:val="00AA74C6"/>
    <w:rsid w:val="00AD6C68"/>
    <w:rsid w:val="00AE6DFE"/>
    <w:rsid w:val="00BC56B9"/>
    <w:rsid w:val="00BE0941"/>
    <w:rsid w:val="00BE0C7B"/>
    <w:rsid w:val="00BF7B81"/>
    <w:rsid w:val="00C6348C"/>
    <w:rsid w:val="00C95911"/>
    <w:rsid w:val="00CB219D"/>
    <w:rsid w:val="00CD5ABF"/>
    <w:rsid w:val="00D124D3"/>
    <w:rsid w:val="00D43D1C"/>
    <w:rsid w:val="00D469D6"/>
    <w:rsid w:val="00D96804"/>
    <w:rsid w:val="00DB0A69"/>
    <w:rsid w:val="00DB7822"/>
    <w:rsid w:val="00E2302D"/>
    <w:rsid w:val="00E4628B"/>
    <w:rsid w:val="00E575BA"/>
    <w:rsid w:val="00E70AE3"/>
    <w:rsid w:val="00E76EA7"/>
    <w:rsid w:val="00ED767D"/>
    <w:rsid w:val="00EE194D"/>
    <w:rsid w:val="00EF1CE0"/>
    <w:rsid w:val="00F02B95"/>
    <w:rsid w:val="00F42E40"/>
    <w:rsid w:val="00F540A0"/>
    <w:rsid w:val="00F903C9"/>
    <w:rsid w:val="00FD402E"/>
    <w:rsid w:val="0582E52A"/>
    <w:rsid w:val="05D78C59"/>
    <w:rsid w:val="06C0EE8F"/>
    <w:rsid w:val="0A44A028"/>
    <w:rsid w:val="0D9BBE4E"/>
    <w:rsid w:val="148D403D"/>
    <w:rsid w:val="179D4052"/>
    <w:rsid w:val="1DC612B2"/>
    <w:rsid w:val="1E741093"/>
    <w:rsid w:val="1EC5E950"/>
    <w:rsid w:val="238DBA88"/>
    <w:rsid w:val="27B4115A"/>
    <w:rsid w:val="3310B2B6"/>
    <w:rsid w:val="3599C208"/>
    <w:rsid w:val="3716CA6B"/>
    <w:rsid w:val="399AEAF8"/>
    <w:rsid w:val="3B3A46BE"/>
    <w:rsid w:val="3D4A68F4"/>
    <w:rsid w:val="3EDAC2DA"/>
    <w:rsid w:val="40712252"/>
    <w:rsid w:val="431D57C3"/>
    <w:rsid w:val="45A6DFE6"/>
    <w:rsid w:val="45B9A23E"/>
    <w:rsid w:val="47F9107B"/>
    <w:rsid w:val="491A5AC8"/>
    <w:rsid w:val="4B4372C1"/>
    <w:rsid w:val="4CCA4E39"/>
    <w:rsid w:val="4DBAADB3"/>
    <w:rsid w:val="4EE413A9"/>
    <w:rsid w:val="506B0003"/>
    <w:rsid w:val="514C5DA2"/>
    <w:rsid w:val="52E21C02"/>
    <w:rsid w:val="5606513F"/>
    <w:rsid w:val="5C122794"/>
    <w:rsid w:val="5EBA6034"/>
    <w:rsid w:val="64968112"/>
    <w:rsid w:val="6A119AFC"/>
    <w:rsid w:val="6BA0C6F4"/>
    <w:rsid w:val="6E6E3528"/>
    <w:rsid w:val="6EF1D6CA"/>
    <w:rsid w:val="6F0E7212"/>
    <w:rsid w:val="6F517940"/>
    <w:rsid w:val="728E7EAF"/>
    <w:rsid w:val="759402CF"/>
    <w:rsid w:val="7F14734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7CA483"/>
  <w15:docId w15:val="{F891E96E-9ED6-48C1-B771-A4C2AE44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1C"/>
  </w:style>
  <w:style w:type="paragraph" w:styleId="Heading1">
    <w:name w:val="heading 1"/>
    <w:basedOn w:val="Normal"/>
    <w:next w:val="Normal"/>
    <w:link w:val="Heading1Char"/>
    <w:uiPriority w:val="99"/>
    <w:qFormat/>
    <w:rsid w:val="007000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7000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4BC"/>
  </w:style>
  <w:style w:type="paragraph" w:styleId="Footer">
    <w:name w:val="footer"/>
    <w:basedOn w:val="Normal"/>
    <w:link w:val="FooterChar"/>
    <w:uiPriority w:val="99"/>
    <w:unhideWhenUsed/>
    <w:rsid w:val="00935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4BC"/>
  </w:style>
  <w:style w:type="paragraph" w:styleId="NoSpacing">
    <w:name w:val="No Spacing"/>
    <w:uiPriority w:val="1"/>
    <w:qFormat/>
    <w:rsid w:val="002D45D7"/>
    <w:pPr>
      <w:spacing w:after="0" w:line="240" w:lineRule="auto"/>
    </w:pPr>
  </w:style>
  <w:style w:type="character" w:customStyle="1" w:styleId="Heading1Char">
    <w:name w:val="Heading 1 Char"/>
    <w:basedOn w:val="DefaultParagraphFont"/>
    <w:link w:val="Heading1"/>
    <w:uiPriority w:val="99"/>
    <w:rsid w:val="007000A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9"/>
    <w:rsid w:val="007000AB"/>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7000AB"/>
    <w:pPr>
      <w:spacing w:line="259" w:lineRule="auto"/>
      <w:outlineLvl w:val="9"/>
    </w:pPr>
    <w:rPr>
      <w:lang w:val="en-US"/>
    </w:rPr>
  </w:style>
  <w:style w:type="paragraph" w:styleId="TOC1">
    <w:name w:val="toc 1"/>
    <w:basedOn w:val="Normal"/>
    <w:next w:val="Normal"/>
    <w:autoRedefine/>
    <w:uiPriority w:val="39"/>
    <w:unhideWhenUsed/>
    <w:rsid w:val="007000AB"/>
    <w:pPr>
      <w:spacing w:after="100"/>
    </w:pPr>
  </w:style>
  <w:style w:type="paragraph" w:styleId="TOC2">
    <w:name w:val="toc 2"/>
    <w:basedOn w:val="Normal"/>
    <w:next w:val="Normal"/>
    <w:autoRedefine/>
    <w:uiPriority w:val="39"/>
    <w:unhideWhenUsed/>
    <w:rsid w:val="007000AB"/>
    <w:pPr>
      <w:spacing w:after="100"/>
      <w:ind w:left="220"/>
    </w:pPr>
  </w:style>
  <w:style w:type="character" w:styleId="Hyperlink">
    <w:name w:val="Hyperlink"/>
    <w:basedOn w:val="DefaultParagraphFont"/>
    <w:uiPriority w:val="99"/>
    <w:unhideWhenUsed/>
    <w:rsid w:val="007000AB"/>
    <w:rPr>
      <w:color w:val="0000FF" w:themeColor="hyperlink"/>
      <w:u w:val="single"/>
    </w:rPr>
  </w:style>
  <w:style w:type="paragraph" w:styleId="ListParagraph">
    <w:name w:val="List Paragraph"/>
    <w:basedOn w:val="Normal"/>
    <w:uiPriority w:val="34"/>
    <w:qFormat/>
    <w:rsid w:val="00296254"/>
    <w:pPr>
      <w:ind w:left="720"/>
      <w:contextualSpacing/>
    </w:pPr>
    <w:rPr>
      <w:rFonts w:ascii="Calibri" w:eastAsia="Calibri" w:hAnsi="Calibri" w:cs="Times New Roma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444F2"/>
    <w:rPr>
      <w:sz w:val="16"/>
      <w:szCs w:val="16"/>
    </w:rPr>
  </w:style>
  <w:style w:type="paragraph" w:styleId="CommentText">
    <w:name w:val="annotation text"/>
    <w:basedOn w:val="Normal"/>
    <w:link w:val="CommentTextChar"/>
    <w:uiPriority w:val="99"/>
    <w:semiHidden/>
    <w:unhideWhenUsed/>
    <w:rsid w:val="00A444F2"/>
    <w:pPr>
      <w:spacing w:line="240" w:lineRule="auto"/>
    </w:pPr>
    <w:rPr>
      <w:sz w:val="20"/>
      <w:szCs w:val="20"/>
    </w:rPr>
  </w:style>
  <w:style w:type="character" w:customStyle="1" w:styleId="CommentTextChar">
    <w:name w:val="Comment Text Char"/>
    <w:basedOn w:val="DefaultParagraphFont"/>
    <w:link w:val="CommentText"/>
    <w:uiPriority w:val="99"/>
    <w:semiHidden/>
    <w:rsid w:val="00A444F2"/>
    <w:rPr>
      <w:sz w:val="20"/>
      <w:szCs w:val="20"/>
    </w:rPr>
  </w:style>
  <w:style w:type="paragraph" w:styleId="CommentSubject">
    <w:name w:val="annotation subject"/>
    <w:basedOn w:val="CommentText"/>
    <w:next w:val="CommentText"/>
    <w:link w:val="CommentSubjectChar"/>
    <w:uiPriority w:val="99"/>
    <w:semiHidden/>
    <w:unhideWhenUsed/>
    <w:rsid w:val="00A444F2"/>
    <w:rPr>
      <w:b/>
      <w:bCs/>
    </w:rPr>
  </w:style>
  <w:style w:type="character" w:customStyle="1" w:styleId="CommentSubjectChar">
    <w:name w:val="Comment Subject Char"/>
    <w:basedOn w:val="CommentTextChar"/>
    <w:link w:val="CommentSubject"/>
    <w:uiPriority w:val="99"/>
    <w:semiHidden/>
    <w:rsid w:val="00A444F2"/>
    <w:rPr>
      <w:b/>
      <w:bCs/>
      <w:sz w:val="20"/>
      <w:szCs w:val="20"/>
    </w:rPr>
  </w:style>
  <w:style w:type="paragraph" w:customStyle="1" w:styleId="paragraph">
    <w:name w:val="paragraph"/>
    <w:basedOn w:val="Normal"/>
    <w:rsid w:val="00BE09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E0941"/>
  </w:style>
  <w:style w:type="character" w:customStyle="1" w:styleId="eop">
    <w:name w:val="eop"/>
    <w:basedOn w:val="DefaultParagraphFont"/>
    <w:rsid w:val="00BE0941"/>
  </w:style>
  <w:style w:type="paragraph" w:styleId="TOC3">
    <w:name w:val="toc 3"/>
    <w:basedOn w:val="Normal"/>
    <w:next w:val="Normal"/>
    <w:autoRedefine/>
    <w:uiPriority w:val="39"/>
    <w:unhideWhenUsed/>
    <w:rsid w:val="003464B2"/>
    <w:pPr>
      <w:spacing w:after="100" w:line="259" w:lineRule="auto"/>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50832">
      <w:bodyDiv w:val="1"/>
      <w:marLeft w:val="0"/>
      <w:marRight w:val="0"/>
      <w:marTop w:val="0"/>
      <w:marBottom w:val="0"/>
      <w:divBdr>
        <w:top w:val="none" w:sz="0" w:space="0" w:color="auto"/>
        <w:left w:val="none" w:sz="0" w:space="0" w:color="auto"/>
        <w:bottom w:val="none" w:sz="0" w:space="0" w:color="auto"/>
        <w:right w:val="none" w:sz="0" w:space="0" w:color="auto"/>
      </w:divBdr>
      <w:divsChild>
        <w:div w:id="1646623294">
          <w:marLeft w:val="0"/>
          <w:marRight w:val="0"/>
          <w:marTop w:val="0"/>
          <w:marBottom w:val="0"/>
          <w:divBdr>
            <w:top w:val="none" w:sz="0" w:space="0" w:color="auto"/>
            <w:left w:val="none" w:sz="0" w:space="0" w:color="auto"/>
            <w:bottom w:val="none" w:sz="0" w:space="0" w:color="auto"/>
            <w:right w:val="none" w:sz="0" w:space="0" w:color="auto"/>
          </w:divBdr>
          <w:divsChild>
            <w:div w:id="532503236">
              <w:marLeft w:val="0"/>
              <w:marRight w:val="0"/>
              <w:marTop w:val="0"/>
              <w:marBottom w:val="0"/>
              <w:divBdr>
                <w:top w:val="none" w:sz="0" w:space="0" w:color="auto"/>
                <w:left w:val="none" w:sz="0" w:space="0" w:color="auto"/>
                <w:bottom w:val="none" w:sz="0" w:space="0" w:color="auto"/>
                <w:right w:val="none" w:sz="0" w:space="0" w:color="auto"/>
              </w:divBdr>
            </w:div>
            <w:div w:id="2121412470">
              <w:marLeft w:val="0"/>
              <w:marRight w:val="0"/>
              <w:marTop w:val="0"/>
              <w:marBottom w:val="0"/>
              <w:divBdr>
                <w:top w:val="none" w:sz="0" w:space="0" w:color="auto"/>
                <w:left w:val="none" w:sz="0" w:space="0" w:color="auto"/>
                <w:bottom w:val="none" w:sz="0" w:space="0" w:color="auto"/>
                <w:right w:val="none" w:sz="0" w:space="0" w:color="auto"/>
              </w:divBdr>
            </w:div>
          </w:divsChild>
        </w:div>
        <w:div w:id="1149593824">
          <w:marLeft w:val="0"/>
          <w:marRight w:val="0"/>
          <w:marTop w:val="0"/>
          <w:marBottom w:val="0"/>
          <w:divBdr>
            <w:top w:val="none" w:sz="0" w:space="0" w:color="auto"/>
            <w:left w:val="none" w:sz="0" w:space="0" w:color="auto"/>
            <w:bottom w:val="none" w:sz="0" w:space="0" w:color="auto"/>
            <w:right w:val="none" w:sz="0" w:space="0" w:color="auto"/>
          </w:divBdr>
          <w:divsChild>
            <w:div w:id="117920752">
              <w:marLeft w:val="0"/>
              <w:marRight w:val="0"/>
              <w:marTop w:val="0"/>
              <w:marBottom w:val="0"/>
              <w:divBdr>
                <w:top w:val="none" w:sz="0" w:space="0" w:color="auto"/>
                <w:left w:val="none" w:sz="0" w:space="0" w:color="auto"/>
                <w:bottom w:val="none" w:sz="0" w:space="0" w:color="auto"/>
                <w:right w:val="none" w:sz="0" w:space="0" w:color="auto"/>
              </w:divBdr>
            </w:div>
          </w:divsChild>
        </w:div>
        <w:div w:id="885068864">
          <w:marLeft w:val="0"/>
          <w:marRight w:val="0"/>
          <w:marTop w:val="0"/>
          <w:marBottom w:val="0"/>
          <w:divBdr>
            <w:top w:val="none" w:sz="0" w:space="0" w:color="auto"/>
            <w:left w:val="none" w:sz="0" w:space="0" w:color="auto"/>
            <w:bottom w:val="none" w:sz="0" w:space="0" w:color="auto"/>
            <w:right w:val="none" w:sz="0" w:space="0" w:color="auto"/>
          </w:divBdr>
          <w:divsChild>
            <w:div w:id="1874685243">
              <w:marLeft w:val="0"/>
              <w:marRight w:val="0"/>
              <w:marTop w:val="0"/>
              <w:marBottom w:val="0"/>
              <w:divBdr>
                <w:top w:val="none" w:sz="0" w:space="0" w:color="auto"/>
                <w:left w:val="none" w:sz="0" w:space="0" w:color="auto"/>
                <w:bottom w:val="none" w:sz="0" w:space="0" w:color="auto"/>
                <w:right w:val="none" w:sz="0" w:space="0" w:color="auto"/>
              </w:divBdr>
            </w:div>
            <w:div w:id="468936124">
              <w:marLeft w:val="0"/>
              <w:marRight w:val="0"/>
              <w:marTop w:val="0"/>
              <w:marBottom w:val="0"/>
              <w:divBdr>
                <w:top w:val="none" w:sz="0" w:space="0" w:color="auto"/>
                <w:left w:val="none" w:sz="0" w:space="0" w:color="auto"/>
                <w:bottom w:val="none" w:sz="0" w:space="0" w:color="auto"/>
                <w:right w:val="none" w:sz="0" w:space="0" w:color="auto"/>
              </w:divBdr>
            </w:div>
            <w:div w:id="20253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2643">
      <w:bodyDiv w:val="1"/>
      <w:marLeft w:val="0"/>
      <w:marRight w:val="0"/>
      <w:marTop w:val="0"/>
      <w:marBottom w:val="0"/>
      <w:divBdr>
        <w:top w:val="none" w:sz="0" w:space="0" w:color="auto"/>
        <w:left w:val="none" w:sz="0" w:space="0" w:color="auto"/>
        <w:bottom w:val="none" w:sz="0" w:space="0" w:color="auto"/>
        <w:right w:val="none" w:sz="0" w:space="0" w:color="auto"/>
      </w:divBdr>
      <w:divsChild>
        <w:div w:id="1393238449">
          <w:marLeft w:val="0"/>
          <w:marRight w:val="0"/>
          <w:marTop w:val="0"/>
          <w:marBottom w:val="0"/>
          <w:divBdr>
            <w:top w:val="none" w:sz="0" w:space="0" w:color="auto"/>
            <w:left w:val="none" w:sz="0" w:space="0" w:color="auto"/>
            <w:bottom w:val="none" w:sz="0" w:space="0" w:color="auto"/>
            <w:right w:val="none" w:sz="0" w:space="0" w:color="auto"/>
          </w:divBdr>
        </w:div>
        <w:div w:id="408113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OneDrive\Plan%20C\PoliciesAndProcedures\Policy%20Doc%20Template%20v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0913687e-dfc3-4961-a623-a37aa04e8e12">
      <UserInfo>
        <DisplayName>Sarb Gulzar</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435AF949BB4441A3C50C7ABDC5E727" ma:contentTypeVersion="5" ma:contentTypeDescription="Create a new document." ma:contentTypeScope="" ma:versionID="5b3be01c83fc6e257808be7fc076bf65">
  <xsd:schema xmlns:xsd="http://www.w3.org/2001/XMLSchema" xmlns:xs="http://www.w3.org/2001/XMLSchema" xmlns:p="http://schemas.microsoft.com/office/2006/metadata/properties" xmlns:ns2="0913687e-dfc3-4961-a623-a37aa04e8e12" xmlns:ns3="1fffb60a-d81b-4561-a1c2-ac8a16d7ed03" targetNamespace="http://schemas.microsoft.com/office/2006/metadata/properties" ma:root="true" ma:fieldsID="bdd48d0a2425686d6ffbc19e4ea51491" ns2:_="" ns3:_="">
    <xsd:import namespace="0913687e-dfc3-4961-a623-a37aa04e8e12"/>
    <xsd:import namespace="1fffb60a-d81b-4561-a1c2-ac8a16d7ed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3687e-dfc3-4961-a623-a37aa04e8e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fb60a-d81b-4561-a1c2-ac8a16d7ed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225859-B2FE-4621-8B05-0C3851764533}">
  <ds:schemaRefs>
    <ds:schemaRef ds:uri="http://schemas.openxmlformats.org/officeDocument/2006/bibliography"/>
  </ds:schemaRefs>
</ds:datastoreItem>
</file>

<file path=customXml/itemProps2.xml><?xml version="1.0" encoding="utf-8"?>
<ds:datastoreItem xmlns:ds="http://schemas.openxmlformats.org/officeDocument/2006/customXml" ds:itemID="{61CE76CA-A730-48C9-838A-CF3AB9534AF8}">
  <ds:schemaRefs>
    <ds:schemaRef ds:uri="http://purl.org/dc/terms/"/>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1fffb60a-d81b-4561-a1c2-ac8a16d7ed03"/>
    <ds:schemaRef ds:uri="0913687e-dfc3-4961-a623-a37aa04e8e12"/>
  </ds:schemaRefs>
</ds:datastoreItem>
</file>

<file path=customXml/itemProps3.xml><?xml version="1.0" encoding="utf-8"?>
<ds:datastoreItem xmlns:ds="http://schemas.openxmlformats.org/officeDocument/2006/customXml" ds:itemID="{6C422B78-3DC2-49B3-98C9-966288740499}">
  <ds:schemaRefs>
    <ds:schemaRef ds:uri="http://schemas.microsoft.com/sharepoint/v3/contenttype/forms"/>
  </ds:schemaRefs>
</ds:datastoreItem>
</file>

<file path=customXml/itemProps4.xml><?xml version="1.0" encoding="utf-8"?>
<ds:datastoreItem xmlns:ds="http://schemas.openxmlformats.org/officeDocument/2006/customXml" ds:itemID="{41D7D925-1688-4C6D-87EF-0A4B9C94A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3687e-dfc3-4961-a623-a37aa04e8e12"/>
    <ds:schemaRef ds:uri="1fffb60a-d81b-4561-a1c2-ac8a16d7e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Policy Doc Template v0.0</Template>
  <TotalTime>0</TotalTime>
  <Pages>8</Pages>
  <Words>1749</Words>
  <Characters>9970</Characters>
  <Application>Microsoft Office Word</Application>
  <DocSecurity>0</DocSecurity>
  <Lines>83</Lines>
  <Paragraphs>23</Paragraphs>
  <ScaleCrop>false</ScaleCrop>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dc:creator>
  <cp:lastModifiedBy>Andrew Friesen</cp:lastModifiedBy>
  <cp:revision>2</cp:revision>
  <cp:lastPrinted>2015-11-01T11:42:00Z</cp:lastPrinted>
  <dcterms:created xsi:type="dcterms:W3CDTF">2023-09-08T10:44:00Z</dcterms:created>
  <dcterms:modified xsi:type="dcterms:W3CDTF">2023-09-08T10:44:00Z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0x010100DA435AF949BB4441A3C50C7ABDC5E727</vt:lpwstr>
  </property>
  <property fmtid="{D5CDD505-2E9C-101B-9397-08002B2CF9AE}" pid="3" name="Doc Type">
    <vt:lpwstr/>
  </property>
  <property fmtid="{D5CDD505-2E9C-101B-9397-08002B2CF9AE}" pid="4" name="MediaServiceImageTags">
    <vt:lpwstr/>
  </property>
  <property fmtid="{D5CDD505-2E9C-101B-9397-08002B2CF9AE}" pid="5" name="Order">
    <vt:r8>154300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ies>
</file>