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15A80" w14:textId="393CC58B" w:rsidR="00F077E4" w:rsidRPr="00076160" w:rsidRDefault="00F077E4" w:rsidP="00F077E4">
      <w:pPr>
        <w:rPr>
          <w:rFonts w:ascii="Arial" w:hAnsi="Arial" w:cs="Arial"/>
          <w:sz w:val="24"/>
          <w:szCs w:val="24"/>
        </w:rPr>
      </w:pPr>
    </w:p>
    <w:p w14:paraId="2289C774" w14:textId="0FC4E5F5" w:rsidR="00F077E4" w:rsidRPr="00076160" w:rsidRDefault="00F077E4" w:rsidP="00F077E4">
      <w:pPr>
        <w:rPr>
          <w:rFonts w:ascii="Arial" w:hAnsi="Arial" w:cs="Arial"/>
          <w:sz w:val="24"/>
          <w:szCs w:val="24"/>
        </w:rPr>
      </w:pPr>
    </w:p>
    <w:p w14:paraId="1AB576A6" w14:textId="4EF555E0" w:rsidR="00F077E4" w:rsidRPr="00076160" w:rsidRDefault="00F077E4" w:rsidP="00F077E4">
      <w:pPr>
        <w:rPr>
          <w:rFonts w:ascii="Arial" w:hAnsi="Arial" w:cs="Arial"/>
          <w:sz w:val="24"/>
          <w:szCs w:val="24"/>
        </w:rPr>
      </w:pPr>
    </w:p>
    <w:p w14:paraId="3E95790D" w14:textId="618C3275" w:rsidR="00F077E4" w:rsidRPr="00076160" w:rsidRDefault="55DEBB42" w:rsidP="2B4772AC">
      <w:r>
        <w:rPr>
          <w:noProof/>
        </w:rPr>
        <w:drawing>
          <wp:inline distT="0" distB="0" distL="0" distR="0" wp14:anchorId="38408288" wp14:editId="2B4772AC">
            <wp:extent cx="4257675" cy="1847850"/>
            <wp:effectExtent l="0" t="0" r="0" b="0"/>
            <wp:docPr id="1814295831" name="Picture 181429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257675" cy="1847850"/>
                    </a:xfrm>
                    <a:prstGeom prst="rect">
                      <a:avLst/>
                    </a:prstGeom>
                  </pic:spPr>
                </pic:pic>
              </a:graphicData>
            </a:graphic>
          </wp:inline>
        </w:drawing>
      </w:r>
    </w:p>
    <w:p w14:paraId="0751AACA" w14:textId="77777777" w:rsidR="00F077E4" w:rsidRPr="00076160" w:rsidRDefault="00F077E4" w:rsidP="00F077E4">
      <w:pPr>
        <w:rPr>
          <w:rFonts w:ascii="Arial" w:hAnsi="Arial" w:cs="Arial"/>
          <w:sz w:val="24"/>
          <w:szCs w:val="24"/>
        </w:rPr>
      </w:pPr>
    </w:p>
    <w:p w14:paraId="6311AA4C" w14:textId="6DB9B967" w:rsidR="00F077E4" w:rsidRPr="00076160" w:rsidRDefault="00F077E4" w:rsidP="00F077E4">
      <w:pPr>
        <w:rPr>
          <w:rFonts w:ascii="Arial" w:hAnsi="Arial" w:cs="Arial"/>
          <w:sz w:val="24"/>
          <w:szCs w:val="24"/>
        </w:rPr>
      </w:pPr>
    </w:p>
    <w:p w14:paraId="3A8CF066" w14:textId="62EAC024" w:rsidR="00D47254" w:rsidRDefault="00682C6A" w:rsidP="00076160">
      <w:pPr>
        <w:jc w:val="center"/>
        <w:rPr>
          <w:rFonts w:ascii="Arial" w:hAnsi="Arial" w:cs="Arial"/>
          <w:sz w:val="48"/>
          <w:szCs w:val="48"/>
        </w:rPr>
      </w:pPr>
      <w:r>
        <w:rPr>
          <w:rFonts w:ascii="Arial" w:hAnsi="Arial" w:cs="Arial"/>
          <w:sz w:val="48"/>
          <w:szCs w:val="48"/>
        </w:rPr>
        <w:t xml:space="preserve">High Quality Standards </w:t>
      </w:r>
      <w:r w:rsidR="00D35D2F">
        <w:rPr>
          <w:rFonts w:ascii="Arial" w:hAnsi="Arial" w:cs="Arial"/>
          <w:sz w:val="48"/>
          <w:szCs w:val="48"/>
        </w:rPr>
        <w:t>of</w:t>
      </w:r>
    </w:p>
    <w:p w14:paraId="37BF182D" w14:textId="7D1FB51C" w:rsidR="00F077E4" w:rsidRPr="00076160" w:rsidRDefault="00004BC7" w:rsidP="00076160">
      <w:pPr>
        <w:jc w:val="center"/>
        <w:rPr>
          <w:rFonts w:ascii="Arial" w:hAnsi="Arial" w:cs="Arial"/>
          <w:sz w:val="48"/>
          <w:szCs w:val="48"/>
        </w:rPr>
      </w:pPr>
      <w:r>
        <w:rPr>
          <w:rFonts w:ascii="Arial" w:hAnsi="Arial" w:cs="Arial"/>
          <w:sz w:val="48"/>
          <w:szCs w:val="48"/>
        </w:rPr>
        <w:t>Teaching, Learning and Assessment</w:t>
      </w:r>
      <w:r w:rsidR="00F077E4" w:rsidRPr="00076160">
        <w:rPr>
          <w:rFonts w:ascii="Arial" w:hAnsi="Arial" w:cs="Arial"/>
          <w:sz w:val="48"/>
          <w:szCs w:val="48"/>
        </w:rPr>
        <w:t xml:space="preserve"> Policy</w:t>
      </w:r>
    </w:p>
    <w:p w14:paraId="0DC8B5C9" w14:textId="77777777" w:rsidR="00D35D2F" w:rsidRDefault="00D35D2F" w:rsidP="008C2D34">
      <w:pPr>
        <w:spacing w:before="120" w:after="120"/>
        <w:jc w:val="both"/>
        <w:rPr>
          <w:sz w:val="24"/>
          <w:szCs w:val="24"/>
        </w:rPr>
      </w:pPr>
    </w:p>
    <w:p w14:paraId="37CC487D" w14:textId="1076F1D3" w:rsidR="008C2D34" w:rsidRDefault="004C05CD" w:rsidP="008C2D34">
      <w:pPr>
        <w:spacing w:before="120" w:after="120"/>
        <w:jc w:val="both"/>
        <w:rPr>
          <w:sz w:val="24"/>
          <w:szCs w:val="24"/>
        </w:rPr>
      </w:pPr>
      <w:r w:rsidRPr="2B4772AC">
        <w:rPr>
          <w:sz w:val="24"/>
          <w:szCs w:val="24"/>
        </w:rPr>
        <w:t>Produced</w:t>
      </w:r>
      <w:r w:rsidR="008C2D34" w:rsidRPr="2B4772AC">
        <w:rPr>
          <w:sz w:val="24"/>
          <w:szCs w:val="24"/>
        </w:rPr>
        <w:t xml:space="preserve"> by A</w:t>
      </w:r>
      <w:r w:rsidR="743705DB" w:rsidRPr="2B4772AC">
        <w:rPr>
          <w:sz w:val="24"/>
          <w:szCs w:val="24"/>
        </w:rPr>
        <w:t>ndrew Friesen</w:t>
      </w:r>
      <w:r w:rsidR="008C2D34" w:rsidRPr="2B4772AC">
        <w:rPr>
          <w:sz w:val="24"/>
          <w:szCs w:val="24"/>
        </w:rPr>
        <w:t xml:space="preserve">, </w:t>
      </w:r>
      <w:r w:rsidR="271B8B32" w:rsidRPr="2B4772AC">
        <w:rPr>
          <w:sz w:val="24"/>
          <w:szCs w:val="24"/>
        </w:rPr>
        <w:t>Director of Curriculum and Quality</w:t>
      </w:r>
    </w:p>
    <w:p w14:paraId="3305B5C2" w14:textId="117EC4A6" w:rsidR="008C2D34" w:rsidRDefault="008C2D34" w:rsidP="008C2D34">
      <w:pPr>
        <w:spacing w:before="120" w:after="120" w:line="240" w:lineRule="auto"/>
        <w:jc w:val="both"/>
        <w:rPr>
          <w:sz w:val="24"/>
          <w:szCs w:val="24"/>
        </w:rPr>
      </w:pPr>
      <w:r w:rsidRPr="2B4772AC">
        <w:rPr>
          <w:sz w:val="24"/>
          <w:szCs w:val="24"/>
        </w:rPr>
        <w:t xml:space="preserve">Approved by </w:t>
      </w:r>
      <w:r w:rsidR="0AFDCB40" w:rsidRPr="2B4772AC">
        <w:rPr>
          <w:sz w:val="24"/>
          <w:szCs w:val="24"/>
        </w:rPr>
        <w:t>Kevin Vashi, Managing Director</w:t>
      </w:r>
    </w:p>
    <w:p w14:paraId="7D1A9EDA" w14:textId="2622EE93" w:rsidR="008C2D34" w:rsidRDefault="008C2D34" w:rsidP="008C2D34">
      <w:pPr>
        <w:spacing w:before="120" w:after="120" w:line="240" w:lineRule="auto"/>
        <w:jc w:val="both"/>
        <w:rPr>
          <w:sz w:val="24"/>
          <w:szCs w:val="24"/>
        </w:rPr>
      </w:pPr>
      <w:r w:rsidRPr="2B4772AC">
        <w:rPr>
          <w:sz w:val="24"/>
          <w:szCs w:val="24"/>
        </w:rPr>
        <w:t>Version date:</w:t>
      </w:r>
      <w:r w:rsidR="002B6072" w:rsidRPr="2B4772AC">
        <w:rPr>
          <w:sz w:val="24"/>
          <w:szCs w:val="24"/>
        </w:rPr>
        <w:t xml:space="preserve"> </w:t>
      </w:r>
      <w:r w:rsidR="00196079" w:rsidRPr="2B4772AC">
        <w:rPr>
          <w:sz w:val="24"/>
          <w:szCs w:val="24"/>
        </w:rPr>
        <w:t>2</w:t>
      </w:r>
      <w:r w:rsidR="132165C4" w:rsidRPr="2B4772AC">
        <w:rPr>
          <w:sz w:val="24"/>
          <w:szCs w:val="24"/>
        </w:rPr>
        <w:t>5</w:t>
      </w:r>
      <w:r w:rsidRPr="2B4772AC">
        <w:rPr>
          <w:sz w:val="24"/>
          <w:szCs w:val="24"/>
        </w:rPr>
        <w:t>/</w:t>
      </w:r>
      <w:r w:rsidR="620BA6F3" w:rsidRPr="2B4772AC">
        <w:rPr>
          <w:sz w:val="24"/>
          <w:szCs w:val="24"/>
        </w:rPr>
        <w:t>05/23</w:t>
      </w:r>
    </w:p>
    <w:p w14:paraId="014D0710" w14:textId="5862D7DF" w:rsidR="008C2D34" w:rsidRDefault="008C2D34" w:rsidP="008C2D34">
      <w:pPr>
        <w:spacing w:before="120" w:after="120" w:line="240" w:lineRule="auto"/>
        <w:rPr>
          <w:sz w:val="24"/>
          <w:szCs w:val="24"/>
        </w:rPr>
      </w:pPr>
      <w:r w:rsidRPr="2B4772AC">
        <w:rPr>
          <w:sz w:val="24"/>
          <w:szCs w:val="24"/>
        </w:rPr>
        <w:t xml:space="preserve">Review schedule: </w:t>
      </w:r>
      <w:r w:rsidR="00196079" w:rsidRPr="2B4772AC">
        <w:rPr>
          <w:sz w:val="24"/>
          <w:szCs w:val="24"/>
        </w:rPr>
        <w:t>2</w:t>
      </w:r>
      <w:r w:rsidR="26EC38C7" w:rsidRPr="2B4772AC">
        <w:rPr>
          <w:sz w:val="24"/>
          <w:szCs w:val="24"/>
        </w:rPr>
        <w:t>5</w:t>
      </w:r>
      <w:r w:rsidRPr="2B4772AC">
        <w:rPr>
          <w:sz w:val="24"/>
          <w:szCs w:val="24"/>
        </w:rPr>
        <w:t>/</w:t>
      </w:r>
      <w:r w:rsidR="13C8217F" w:rsidRPr="2B4772AC">
        <w:rPr>
          <w:sz w:val="24"/>
          <w:szCs w:val="24"/>
        </w:rPr>
        <w:t>05</w:t>
      </w:r>
      <w:r w:rsidRPr="2B4772AC">
        <w:rPr>
          <w:sz w:val="24"/>
          <w:szCs w:val="24"/>
        </w:rPr>
        <w:t>/2</w:t>
      </w:r>
      <w:r w:rsidR="2E7C03C2" w:rsidRPr="2B4772AC">
        <w:rPr>
          <w:sz w:val="24"/>
          <w:szCs w:val="24"/>
        </w:rPr>
        <w:t xml:space="preserve">4 </w:t>
      </w:r>
      <w:r w:rsidRPr="2B4772AC">
        <w:rPr>
          <w:sz w:val="24"/>
          <w:szCs w:val="24"/>
        </w:rPr>
        <w:t>or in line with operating procedure requirements</w:t>
      </w:r>
    </w:p>
    <w:p w14:paraId="031499A7" w14:textId="511562C9" w:rsidR="008C2D34" w:rsidRDefault="008C2D34" w:rsidP="008C2D34">
      <w:pPr>
        <w:spacing w:before="120" w:after="120" w:line="240" w:lineRule="auto"/>
        <w:rPr>
          <w:sz w:val="24"/>
          <w:szCs w:val="24"/>
        </w:rPr>
      </w:pPr>
      <w:r w:rsidRPr="2B4772AC">
        <w:rPr>
          <w:sz w:val="24"/>
          <w:szCs w:val="24"/>
        </w:rPr>
        <w:t xml:space="preserve">Person/s responsible: SLT, all management and </w:t>
      </w:r>
      <w:r w:rsidR="00C173C4" w:rsidRPr="2B4772AC">
        <w:rPr>
          <w:sz w:val="24"/>
          <w:szCs w:val="24"/>
        </w:rPr>
        <w:t xml:space="preserve">delivery </w:t>
      </w:r>
      <w:r w:rsidRPr="2B4772AC">
        <w:rPr>
          <w:sz w:val="24"/>
          <w:szCs w:val="24"/>
        </w:rPr>
        <w:t>staff</w:t>
      </w:r>
    </w:p>
    <w:p w14:paraId="7F183491" w14:textId="0DDFC2D7" w:rsidR="008C2D34" w:rsidRDefault="2E788911" w:rsidP="2E788911">
      <w:pPr>
        <w:spacing w:after="81" w:line="259" w:lineRule="auto"/>
      </w:pPr>
      <w:r>
        <w:t xml:space="preserve">Signed </w:t>
      </w:r>
      <w:r w:rsidR="00E06489">
        <w:t>Paula Marsden</w:t>
      </w:r>
    </w:p>
    <w:p w14:paraId="5EA5986F" w14:textId="7AB0B35B" w:rsidR="008C2D34" w:rsidRDefault="008C2D34" w:rsidP="2B4772AC">
      <w:pPr>
        <w:spacing w:after="81" w:line="259" w:lineRule="auto"/>
        <w:ind w:left="-5"/>
      </w:pPr>
      <w:r>
        <w:t>Signe</w:t>
      </w:r>
      <w:r w:rsidR="00A61873">
        <w:t>d</w:t>
      </w:r>
      <w:r w:rsidR="00C21E04">
        <w:t xml:space="preserve"> </w:t>
      </w:r>
      <w:r w:rsidR="277DAD7A">
        <w:t>Kevin Vashi</w:t>
      </w:r>
    </w:p>
    <w:p w14:paraId="11D5BA9C" w14:textId="3EA6387B" w:rsidR="008C2D34" w:rsidRDefault="008C2D34" w:rsidP="008C2D34">
      <w:pPr>
        <w:spacing w:after="81" w:line="259" w:lineRule="auto"/>
        <w:ind w:left="-5"/>
      </w:pPr>
      <w:r>
        <w:t>Policy owner</w:t>
      </w:r>
      <w:r w:rsidR="00707D81">
        <w:t xml:space="preserve">: </w:t>
      </w:r>
      <w:r w:rsidR="00E06489">
        <w:t>Paula Marsden</w:t>
      </w:r>
    </w:p>
    <w:p w14:paraId="4F64B5CF" w14:textId="77777777" w:rsidR="008C2D34" w:rsidRDefault="008C2D34" w:rsidP="008C2D34">
      <w:pPr>
        <w:spacing w:after="81" w:line="259" w:lineRule="auto"/>
        <w:ind w:left="-5"/>
      </w:pPr>
    </w:p>
    <w:p w14:paraId="23A3D815" w14:textId="77777777" w:rsidR="00E06489" w:rsidRDefault="00E06489" w:rsidP="008C2D34">
      <w:pPr>
        <w:spacing w:after="81" w:line="259" w:lineRule="auto"/>
        <w:ind w:left="-5"/>
      </w:pPr>
    </w:p>
    <w:p w14:paraId="68D114AE" w14:textId="77777777" w:rsidR="00E06489" w:rsidRDefault="00E06489" w:rsidP="008C2D34">
      <w:pPr>
        <w:spacing w:after="81" w:line="259" w:lineRule="auto"/>
        <w:ind w:left="-5"/>
      </w:pPr>
    </w:p>
    <w:p w14:paraId="659F9672" w14:textId="1F0F752E" w:rsidR="008C2D34" w:rsidRDefault="008C2D34" w:rsidP="008C2D34">
      <w:pPr>
        <w:spacing w:after="81" w:line="259" w:lineRule="auto"/>
        <w:ind w:left="-5"/>
      </w:pPr>
    </w:p>
    <w:bookmarkStart w:id="0" w:name="_Hlk74656497" w:displacedByCustomXml="next"/>
    <w:sdt>
      <w:sdtPr>
        <w:rPr>
          <w:rFonts w:asciiTheme="minorHAnsi" w:eastAsiaTheme="minorHAnsi" w:hAnsiTheme="minorHAnsi" w:cstheme="minorBidi"/>
          <w:color w:val="auto"/>
          <w:sz w:val="22"/>
          <w:szCs w:val="22"/>
          <w:lang w:val="en-GB"/>
        </w:rPr>
        <w:id w:val="1472563058"/>
        <w:docPartObj>
          <w:docPartGallery w:val="Table of Contents"/>
          <w:docPartUnique/>
        </w:docPartObj>
      </w:sdtPr>
      <w:sdtEndPr>
        <w:rPr>
          <w:sz w:val="24"/>
          <w:szCs w:val="24"/>
        </w:rPr>
      </w:sdtEndPr>
      <w:sdtContent>
        <w:p w14:paraId="0F576F42" w14:textId="5F5B2F03" w:rsidR="00151519" w:rsidRDefault="00151519">
          <w:pPr>
            <w:pStyle w:val="TOCHeading"/>
          </w:pPr>
          <w:r>
            <w:t xml:space="preserve"> Contents</w:t>
          </w:r>
        </w:p>
        <w:p w14:paraId="2853DD91" w14:textId="7DBD3936" w:rsidR="00151519" w:rsidRPr="00BE2E21" w:rsidRDefault="00F64DA7" w:rsidP="003A7F56">
          <w:pPr>
            <w:pStyle w:val="TOC1"/>
            <w:jc w:val="right"/>
            <w:rPr>
              <w:b w:val="0"/>
              <w:bCs w:val="0"/>
            </w:rPr>
          </w:pPr>
          <w:r>
            <w:rPr>
              <w:b w:val="0"/>
              <w:bCs w:val="0"/>
            </w:rPr>
            <w:t xml:space="preserve"> </w:t>
          </w:r>
          <w:r w:rsidR="0084302D">
            <w:rPr>
              <w:b w:val="0"/>
              <w:bCs w:val="0"/>
            </w:rPr>
            <w:t>P</w:t>
          </w:r>
          <w:r w:rsidR="00151519" w:rsidRPr="00BE2E21">
            <w:rPr>
              <w:b w:val="0"/>
              <w:bCs w:val="0"/>
            </w:rPr>
            <w:t>olicy Statement</w:t>
          </w:r>
          <w:r w:rsidR="00151519" w:rsidRPr="00BE2E21">
            <w:rPr>
              <w:b w:val="0"/>
              <w:bCs w:val="0"/>
            </w:rPr>
            <w:ptab w:relativeTo="margin" w:alignment="right" w:leader="dot"/>
          </w:r>
          <w:r w:rsidR="00151519" w:rsidRPr="00BE2E21">
            <w:rPr>
              <w:b w:val="0"/>
              <w:bCs w:val="0"/>
            </w:rPr>
            <w:t>3</w:t>
          </w:r>
        </w:p>
        <w:p w14:paraId="3467CC0F" w14:textId="34246527" w:rsidR="00151519" w:rsidRDefault="00F64DA7" w:rsidP="003A7F56">
          <w:pPr>
            <w:pStyle w:val="TOC2"/>
            <w:ind w:left="0"/>
            <w:jc w:val="right"/>
            <w:rPr>
              <w:sz w:val="24"/>
              <w:szCs w:val="24"/>
            </w:rPr>
          </w:pPr>
          <w:r>
            <w:rPr>
              <w:sz w:val="24"/>
              <w:szCs w:val="24"/>
            </w:rPr>
            <w:t xml:space="preserve"> </w:t>
          </w:r>
          <w:r w:rsidR="002B6072">
            <w:rPr>
              <w:sz w:val="24"/>
              <w:szCs w:val="24"/>
            </w:rPr>
            <w:t>Strategic aims</w:t>
          </w:r>
          <w:r w:rsidR="00151519" w:rsidRPr="00BE2E21">
            <w:rPr>
              <w:sz w:val="24"/>
              <w:szCs w:val="24"/>
            </w:rPr>
            <w:ptab w:relativeTo="margin" w:alignment="right" w:leader="dot"/>
          </w:r>
          <w:r w:rsidR="00151519" w:rsidRPr="00BE2E21">
            <w:rPr>
              <w:sz w:val="24"/>
              <w:szCs w:val="24"/>
            </w:rPr>
            <w:t>3</w:t>
          </w:r>
        </w:p>
        <w:p w14:paraId="583E089A" w14:textId="487D3ECD" w:rsidR="0084302D" w:rsidRDefault="00196079" w:rsidP="0084302D">
          <w:pPr>
            <w:rPr>
              <w:sz w:val="24"/>
              <w:szCs w:val="24"/>
              <w:lang w:val="en-US"/>
            </w:rPr>
          </w:pPr>
          <w:r>
            <w:rPr>
              <w:sz w:val="24"/>
              <w:szCs w:val="24"/>
              <w:lang w:val="en-US"/>
            </w:rPr>
            <w:t xml:space="preserve"> </w:t>
          </w:r>
          <w:r w:rsidR="002B6072">
            <w:rPr>
              <w:sz w:val="24"/>
              <w:szCs w:val="24"/>
              <w:lang w:val="en-US"/>
            </w:rPr>
            <w:t>Board and management</w:t>
          </w:r>
          <w:r>
            <w:rPr>
              <w:sz w:val="24"/>
              <w:szCs w:val="24"/>
              <w:lang w:val="en-US"/>
            </w:rPr>
            <w:t xml:space="preserve"> e</w:t>
          </w:r>
          <w:r w:rsidR="002B6072">
            <w:rPr>
              <w:sz w:val="24"/>
              <w:szCs w:val="24"/>
              <w:lang w:val="en-US"/>
            </w:rPr>
            <w:t>xpectations</w:t>
          </w:r>
          <w:r w:rsidR="003A7F56" w:rsidRPr="00BE2E21">
            <w:rPr>
              <w:sz w:val="24"/>
              <w:szCs w:val="24"/>
              <w:lang w:val="en-US"/>
            </w:rPr>
            <w:t>……………………………………………………………………………</w:t>
          </w:r>
          <w:r w:rsidR="002B6072">
            <w:rPr>
              <w:sz w:val="24"/>
              <w:szCs w:val="24"/>
              <w:lang w:val="en-US"/>
            </w:rPr>
            <w:t>…</w:t>
          </w:r>
          <w:r>
            <w:rPr>
              <w:sz w:val="24"/>
              <w:szCs w:val="24"/>
              <w:lang w:val="en-US"/>
            </w:rPr>
            <w:t>… 4</w:t>
          </w:r>
          <w:r w:rsidR="002B6072">
            <w:rPr>
              <w:sz w:val="24"/>
              <w:szCs w:val="24"/>
              <w:lang w:val="en-US"/>
            </w:rPr>
            <w:t xml:space="preserve">  </w:t>
          </w:r>
          <w:r>
            <w:rPr>
              <w:sz w:val="24"/>
              <w:szCs w:val="24"/>
              <w:lang w:val="en-US"/>
            </w:rPr>
            <w:t xml:space="preserve">  </w:t>
          </w:r>
          <w:r w:rsidR="0084302D">
            <w:rPr>
              <w:sz w:val="24"/>
              <w:szCs w:val="24"/>
              <w:lang w:val="en-US"/>
            </w:rPr>
            <w:t xml:space="preserve">   </w:t>
          </w:r>
        </w:p>
        <w:p w14:paraId="0AD751F9" w14:textId="5DAFEE78" w:rsidR="00BC2645" w:rsidRDefault="00BC2645" w:rsidP="0084302D">
          <w:pPr>
            <w:rPr>
              <w:sz w:val="24"/>
              <w:szCs w:val="24"/>
              <w:lang w:val="en-US"/>
            </w:rPr>
          </w:pPr>
          <w:r>
            <w:rPr>
              <w:sz w:val="24"/>
              <w:szCs w:val="24"/>
              <w:lang w:val="en-US"/>
            </w:rPr>
            <w:t xml:space="preserve"> </w:t>
          </w:r>
          <w:r w:rsidR="00196079">
            <w:rPr>
              <w:sz w:val="24"/>
              <w:szCs w:val="24"/>
              <w:lang w:val="en-US"/>
            </w:rPr>
            <w:t>Roles &amp; responsibilities</w:t>
          </w:r>
          <w:r>
            <w:rPr>
              <w:sz w:val="24"/>
              <w:szCs w:val="24"/>
              <w:lang w:val="en-US"/>
            </w:rPr>
            <w:t>……………………………………………………………………………………</w:t>
          </w:r>
          <w:r w:rsidR="00196079">
            <w:rPr>
              <w:sz w:val="24"/>
              <w:szCs w:val="24"/>
              <w:lang w:val="en-US"/>
            </w:rPr>
            <w:t xml:space="preserve">…………… 4 &amp; </w:t>
          </w:r>
          <w:r w:rsidR="00A539AC">
            <w:rPr>
              <w:sz w:val="24"/>
              <w:szCs w:val="24"/>
              <w:lang w:val="en-US"/>
            </w:rPr>
            <w:t>5</w:t>
          </w:r>
        </w:p>
        <w:p w14:paraId="7D5C3E7C" w14:textId="42A715B0" w:rsidR="00151519" w:rsidRPr="003A7F56" w:rsidRDefault="0084302D" w:rsidP="0084302D">
          <w:pPr>
            <w:rPr>
              <w:sz w:val="24"/>
              <w:szCs w:val="24"/>
              <w:lang w:val="en-US"/>
            </w:rPr>
          </w:pPr>
          <w:r>
            <w:rPr>
              <w:sz w:val="24"/>
              <w:szCs w:val="24"/>
              <w:lang w:val="en-US"/>
            </w:rPr>
            <w:t xml:space="preserve"> </w:t>
          </w:r>
          <w:r w:rsidR="00196079">
            <w:rPr>
              <w:sz w:val="24"/>
              <w:szCs w:val="24"/>
              <w:lang w:val="en-US"/>
            </w:rPr>
            <w:t>Monitoring &amp; review</w:t>
          </w:r>
          <w:r w:rsidR="003A7F56" w:rsidRPr="00BE2E21">
            <w:rPr>
              <w:sz w:val="24"/>
              <w:szCs w:val="24"/>
              <w:lang w:val="en-US"/>
            </w:rPr>
            <w:t>……………………………………………………………………………………</w:t>
          </w:r>
          <w:r w:rsidR="00196079">
            <w:rPr>
              <w:sz w:val="24"/>
              <w:szCs w:val="24"/>
              <w:lang w:val="en-US"/>
            </w:rPr>
            <w:t>…………………</w:t>
          </w:r>
          <w:proofErr w:type="gramStart"/>
          <w:r w:rsidR="00196079">
            <w:rPr>
              <w:sz w:val="24"/>
              <w:szCs w:val="24"/>
              <w:lang w:val="en-US"/>
            </w:rPr>
            <w:t>…..</w:t>
          </w:r>
          <w:proofErr w:type="gramEnd"/>
          <w:r w:rsidR="00196079">
            <w:rPr>
              <w:sz w:val="24"/>
              <w:szCs w:val="24"/>
              <w:lang w:val="en-US"/>
            </w:rPr>
            <w:t xml:space="preserve"> </w:t>
          </w:r>
          <w:r w:rsidR="004C05CD">
            <w:rPr>
              <w:sz w:val="24"/>
              <w:szCs w:val="24"/>
              <w:lang w:val="en-US"/>
            </w:rPr>
            <w:t>6</w:t>
          </w:r>
          <w:r w:rsidR="00196079">
            <w:rPr>
              <w:sz w:val="24"/>
              <w:szCs w:val="24"/>
              <w:lang w:val="en-US"/>
            </w:rPr>
            <w:t xml:space="preserve">   </w:t>
          </w:r>
        </w:p>
      </w:sdtContent>
    </w:sdt>
    <w:p w14:paraId="368F355D" w14:textId="77777777" w:rsidR="00F77760" w:rsidRDefault="00F77760" w:rsidP="00B2728F">
      <w:pPr>
        <w:spacing w:after="0"/>
        <w:rPr>
          <w:rFonts w:ascii="Arial" w:hAnsi="Arial" w:cs="Arial"/>
          <w:color w:val="365F91" w:themeColor="accent1" w:themeShade="BF"/>
          <w:sz w:val="28"/>
          <w:szCs w:val="28"/>
        </w:rPr>
      </w:pPr>
    </w:p>
    <w:p w14:paraId="07B7DFC7" w14:textId="77777777" w:rsidR="00F77760" w:rsidRDefault="00F77760" w:rsidP="00B2728F">
      <w:pPr>
        <w:spacing w:after="0"/>
        <w:rPr>
          <w:rFonts w:ascii="Arial" w:hAnsi="Arial" w:cs="Arial"/>
          <w:color w:val="365F91" w:themeColor="accent1" w:themeShade="BF"/>
          <w:sz w:val="28"/>
          <w:szCs w:val="28"/>
        </w:rPr>
      </w:pPr>
    </w:p>
    <w:p w14:paraId="78E5E48A" w14:textId="77777777" w:rsidR="00F77760" w:rsidRDefault="00F77760" w:rsidP="00B2728F">
      <w:pPr>
        <w:spacing w:after="0"/>
        <w:rPr>
          <w:rFonts w:ascii="Arial" w:hAnsi="Arial" w:cs="Arial"/>
          <w:color w:val="365F91" w:themeColor="accent1" w:themeShade="BF"/>
          <w:sz w:val="28"/>
          <w:szCs w:val="28"/>
        </w:rPr>
      </w:pPr>
    </w:p>
    <w:p w14:paraId="347FF723" w14:textId="77777777" w:rsidR="00F77760" w:rsidRDefault="00F77760" w:rsidP="00B2728F">
      <w:pPr>
        <w:spacing w:after="0"/>
        <w:rPr>
          <w:rFonts w:ascii="Arial" w:hAnsi="Arial" w:cs="Arial"/>
          <w:color w:val="365F91" w:themeColor="accent1" w:themeShade="BF"/>
          <w:sz w:val="28"/>
          <w:szCs w:val="28"/>
        </w:rPr>
      </w:pPr>
    </w:p>
    <w:p w14:paraId="17A08839" w14:textId="77777777" w:rsidR="00F77760" w:rsidRDefault="00F77760" w:rsidP="00B2728F">
      <w:pPr>
        <w:spacing w:after="0"/>
        <w:rPr>
          <w:rFonts w:ascii="Arial" w:hAnsi="Arial" w:cs="Arial"/>
          <w:color w:val="365F91" w:themeColor="accent1" w:themeShade="BF"/>
          <w:sz w:val="28"/>
          <w:szCs w:val="28"/>
        </w:rPr>
      </w:pPr>
    </w:p>
    <w:p w14:paraId="237D7EB9" w14:textId="77777777" w:rsidR="00F77760" w:rsidRDefault="00F77760" w:rsidP="00B2728F">
      <w:pPr>
        <w:spacing w:after="0"/>
        <w:rPr>
          <w:rFonts w:ascii="Arial" w:hAnsi="Arial" w:cs="Arial"/>
          <w:color w:val="365F91" w:themeColor="accent1" w:themeShade="BF"/>
          <w:sz w:val="28"/>
          <w:szCs w:val="28"/>
        </w:rPr>
      </w:pPr>
    </w:p>
    <w:p w14:paraId="7E69555F" w14:textId="77777777" w:rsidR="00F77760" w:rsidRDefault="00F77760" w:rsidP="00B2728F">
      <w:pPr>
        <w:spacing w:after="0"/>
        <w:rPr>
          <w:rFonts w:ascii="Arial" w:hAnsi="Arial" w:cs="Arial"/>
          <w:color w:val="365F91" w:themeColor="accent1" w:themeShade="BF"/>
          <w:sz w:val="28"/>
          <w:szCs w:val="28"/>
        </w:rPr>
      </w:pPr>
    </w:p>
    <w:p w14:paraId="6EF6A0D0" w14:textId="77777777" w:rsidR="00F77760" w:rsidRDefault="00F77760" w:rsidP="00B2728F">
      <w:pPr>
        <w:spacing w:after="0"/>
        <w:rPr>
          <w:rFonts w:ascii="Arial" w:hAnsi="Arial" w:cs="Arial"/>
          <w:color w:val="365F91" w:themeColor="accent1" w:themeShade="BF"/>
          <w:sz w:val="28"/>
          <w:szCs w:val="28"/>
        </w:rPr>
      </w:pPr>
    </w:p>
    <w:p w14:paraId="1AC62243" w14:textId="77777777" w:rsidR="00F77760" w:rsidRDefault="00F77760" w:rsidP="00B2728F">
      <w:pPr>
        <w:spacing w:after="0"/>
        <w:rPr>
          <w:rFonts w:ascii="Arial" w:hAnsi="Arial" w:cs="Arial"/>
          <w:color w:val="365F91" w:themeColor="accent1" w:themeShade="BF"/>
          <w:sz w:val="28"/>
          <w:szCs w:val="28"/>
        </w:rPr>
      </w:pPr>
    </w:p>
    <w:p w14:paraId="00047DA0" w14:textId="77777777" w:rsidR="00F77760" w:rsidRDefault="00F77760" w:rsidP="00B2728F">
      <w:pPr>
        <w:spacing w:after="0"/>
        <w:rPr>
          <w:rFonts w:ascii="Arial" w:hAnsi="Arial" w:cs="Arial"/>
          <w:color w:val="365F91" w:themeColor="accent1" w:themeShade="BF"/>
          <w:sz w:val="28"/>
          <w:szCs w:val="28"/>
        </w:rPr>
      </w:pPr>
    </w:p>
    <w:p w14:paraId="7DA0DE63" w14:textId="77777777" w:rsidR="00F77760" w:rsidRDefault="00F77760" w:rsidP="00B2728F">
      <w:pPr>
        <w:spacing w:after="0"/>
        <w:rPr>
          <w:rFonts w:ascii="Arial" w:hAnsi="Arial" w:cs="Arial"/>
          <w:color w:val="365F91" w:themeColor="accent1" w:themeShade="BF"/>
          <w:sz w:val="28"/>
          <w:szCs w:val="28"/>
        </w:rPr>
      </w:pPr>
    </w:p>
    <w:p w14:paraId="1CC6EACA" w14:textId="77777777" w:rsidR="00F77760" w:rsidRDefault="00F77760" w:rsidP="00B2728F">
      <w:pPr>
        <w:spacing w:after="0"/>
        <w:rPr>
          <w:rFonts w:ascii="Arial" w:hAnsi="Arial" w:cs="Arial"/>
          <w:color w:val="365F91" w:themeColor="accent1" w:themeShade="BF"/>
          <w:sz w:val="28"/>
          <w:szCs w:val="28"/>
        </w:rPr>
      </w:pPr>
    </w:p>
    <w:p w14:paraId="63363F58" w14:textId="77777777" w:rsidR="00F77760" w:rsidRDefault="00F77760" w:rsidP="00B2728F">
      <w:pPr>
        <w:spacing w:after="0"/>
        <w:rPr>
          <w:rFonts w:ascii="Arial" w:hAnsi="Arial" w:cs="Arial"/>
          <w:color w:val="365F91" w:themeColor="accent1" w:themeShade="BF"/>
          <w:sz w:val="28"/>
          <w:szCs w:val="28"/>
        </w:rPr>
      </w:pPr>
    </w:p>
    <w:p w14:paraId="44A9EC04" w14:textId="77777777" w:rsidR="00F77760" w:rsidRDefault="00F77760" w:rsidP="00B2728F">
      <w:pPr>
        <w:spacing w:after="0"/>
        <w:rPr>
          <w:rFonts w:ascii="Arial" w:hAnsi="Arial" w:cs="Arial"/>
          <w:color w:val="365F91" w:themeColor="accent1" w:themeShade="BF"/>
          <w:sz w:val="28"/>
          <w:szCs w:val="28"/>
        </w:rPr>
      </w:pPr>
    </w:p>
    <w:p w14:paraId="60652E63" w14:textId="77777777" w:rsidR="00F77760" w:rsidRDefault="00F77760" w:rsidP="00B2728F">
      <w:pPr>
        <w:spacing w:after="0"/>
        <w:rPr>
          <w:rFonts w:ascii="Arial" w:hAnsi="Arial" w:cs="Arial"/>
          <w:color w:val="365F91" w:themeColor="accent1" w:themeShade="BF"/>
          <w:sz w:val="28"/>
          <w:szCs w:val="28"/>
        </w:rPr>
      </w:pPr>
    </w:p>
    <w:p w14:paraId="49050EAF" w14:textId="77777777" w:rsidR="00F77760" w:rsidRDefault="00F77760" w:rsidP="00B2728F">
      <w:pPr>
        <w:spacing w:after="0"/>
        <w:rPr>
          <w:rFonts w:ascii="Arial" w:hAnsi="Arial" w:cs="Arial"/>
          <w:color w:val="365F91" w:themeColor="accent1" w:themeShade="BF"/>
          <w:sz w:val="28"/>
          <w:szCs w:val="28"/>
        </w:rPr>
      </w:pPr>
    </w:p>
    <w:p w14:paraId="461E4850" w14:textId="77777777" w:rsidR="00F77760" w:rsidRDefault="00F77760" w:rsidP="00B2728F">
      <w:pPr>
        <w:spacing w:after="0"/>
        <w:rPr>
          <w:rFonts w:ascii="Arial" w:hAnsi="Arial" w:cs="Arial"/>
          <w:color w:val="365F91" w:themeColor="accent1" w:themeShade="BF"/>
          <w:sz w:val="28"/>
          <w:szCs w:val="28"/>
        </w:rPr>
      </w:pPr>
    </w:p>
    <w:p w14:paraId="415B32F2" w14:textId="77777777" w:rsidR="00F77760" w:rsidRDefault="00F77760" w:rsidP="00B2728F">
      <w:pPr>
        <w:spacing w:after="0"/>
        <w:rPr>
          <w:rFonts w:ascii="Arial" w:hAnsi="Arial" w:cs="Arial"/>
          <w:color w:val="365F91" w:themeColor="accent1" w:themeShade="BF"/>
          <w:sz w:val="28"/>
          <w:szCs w:val="28"/>
        </w:rPr>
      </w:pPr>
    </w:p>
    <w:p w14:paraId="3AF89016" w14:textId="77777777" w:rsidR="00F77760" w:rsidRDefault="00F77760" w:rsidP="00B2728F">
      <w:pPr>
        <w:spacing w:after="0"/>
        <w:rPr>
          <w:rFonts w:ascii="Arial" w:hAnsi="Arial" w:cs="Arial"/>
          <w:color w:val="365F91" w:themeColor="accent1" w:themeShade="BF"/>
          <w:sz w:val="28"/>
          <w:szCs w:val="28"/>
        </w:rPr>
      </w:pPr>
    </w:p>
    <w:p w14:paraId="11F6411A" w14:textId="77777777" w:rsidR="00F77760" w:rsidRDefault="00F77760" w:rsidP="00B2728F">
      <w:pPr>
        <w:spacing w:after="0"/>
        <w:rPr>
          <w:rFonts w:ascii="Arial" w:hAnsi="Arial" w:cs="Arial"/>
          <w:color w:val="365F91" w:themeColor="accent1" w:themeShade="BF"/>
          <w:sz w:val="28"/>
          <w:szCs w:val="28"/>
        </w:rPr>
      </w:pPr>
    </w:p>
    <w:p w14:paraId="4EB2E9AE" w14:textId="77777777" w:rsidR="00F77760" w:rsidRDefault="00F77760" w:rsidP="00B2728F">
      <w:pPr>
        <w:spacing w:after="0"/>
        <w:rPr>
          <w:rFonts w:ascii="Arial" w:hAnsi="Arial" w:cs="Arial"/>
          <w:color w:val="365F91" w:themeColor="accent1" w:themeShade="BF"/>
          <w:sz w:val="28"/>
          <w:szCs w:val="28"/>
        </w:rPr>
      </w:pPr>
    </w:p>
    <w:p w14:paraId="792EF3C0" w14:textId="77777777" w:rsidR="00F77760" w:rsidRDefault="00F77760" w:rsidP="00B2728F">
      <w:pPr>
        <w:spacing w:after="0"/>
        <w:rPr>
          <w:rFonts w:ascii="Arial" w:hAnsi="Arial" w:cs="Arial"/>
          <w:color w:val="365F91" w:themeColor="accent1" w:themeShade="BF"/>
          <w:sz w:val="28"/>
          <w:szCs w:val="28"/>
        </w:rPr>
      </w:pPr>
    </w:p>
    <w:p w14:paraId="4810C7B3" w14:textId="191B6D3F" w:rsidR="00F77760" w:rsidRDefault="00F77760" w:rsidP="00B2728F">
      <w:pPr>
        <w:spacing w:after="0"/>
        <w:rPr>
          <w:rFonts w:ascii="Arial" w:hAnsi="Arial" w:cs="Arial"/>
          <w:color w:val="365F91" w:themeColor="accent1" w:themeShade="BF"/>
          <w:sz w:val="28"/>
          <w:szCs w:val="28"/>
        </w:rPr>
      </w:pPr>
    </w:p>
    <w:p w14:paraId="4C3AC00F" w14:textId="04E6E5CE" w:rsidR="00BC2645" w:rsidRDefault="00BC2645" w:rsidP="00B2728F">
      <w:pPr>
        <w:spacing w:after="0"/>
        <w:rPr>
          <w:rFonts w:ascii="Arial" w:hAnsi="Arial" w:cs="Arial"/>
          <w:color w:val="365F91" w:themeColor="accent1" w:themeShade="BF"/>
          <w:sz w:val="28"/>
          <w:szCs w:val="28"/>
        </w:rPr>
      </w:pPr>
    </w:p>
    <w:p w14:paraId="290AC7F5" w14:textId="1DA5DDB8" w:rsidR="00BC2645" w:rsidRDefault="00BC2645" w:rsidP="00B2728F">
      <w:pPr>
        <w:spacing w:after="0"/>
        <w:rPr>
          <w:rFonts w:ascii="Arial" w:hAnsi="Arial" w:cs="Arial"/>
          <w:color w:val="365F91" w:themeColor="accent1" w:themeShade="BF"/>
          <w:sz w:val="28"/>
          <w:szCs w:val="28"/>
        </w:rPr>
      </w:pPr>
    </w:p>
    <w:p w14:paraId="7F379BE7" w14:textId="705F9FFF" w:rsidR="00BC2645" w:rsidRDefault="00BC2645" w:rsidP="00B2728F">
      <w:pPr>
        <w:spacing w:after="0"/>
        <w:rPr>
          <w:rFonts w:ascii="Arial" w:hAnsi="Arial" w:cs="Arial"/>
          <w:color w:val="365F91" w:themeColor="accent1" w:themeShade="BF"/>
          <w:sz w:val="28"/>
          <w:szCs w:val="28"/>
        </w:rPr>
      </w:pPr>
    </w:p>
    <w:p w14:paraId="1F89DE1E" w14:textId="071AEEB5" w:rsidR="0001388E" w:rsidRDefault="0001388E" w:rsidP="00B2728F">
      <w:pPr>
        <w:spacing w:after="0"/>
        <w:rPr>
          <w:rFonts w:ascii="Arial" w:hAnsi="Arial" w:cs="Arial"/>
          <w:color w:val="365F91" w:themeColor="accent1" w:themeShade="BF"/>
          <w:sz w:val="28"/>
          <w:szCs w:val="28"/>
        </w:rPr>
      </w:pPr>
    </w:p>
    <w:p w14:paraId="2F444602" w14:textId="1FCC627B" w:rsidR="0001388E" w:rsidRDefault="0001388E" w:rsidP="00B2728F">
      <w:pPr>
        <w:spacing w:after="0"/>
        <w:rPr>
          <w:rFonts w:ascii="Arial" w:hAnsi="Arial" w:cs="Arial"/>
          <w:color w:val="365F91" w:themeColor="accent1" w:themeShade="BF"/>
          <w:sz w:val="28"/>
          <w:szCs w:val="28"/>
        </w:rPr>
      </w:pPr>
    </w:p>
    <w:p w14:paraId="7EEAC8F8" w14:textId="77777777" w:rsidR="00196079" w:rsidRDefault="00196079" w:rsidP="00B2728F">
      <w:pPr>
        <w:spacing w:after="0"/>
        <w:rPr>
          <w:rFonts w:ascii="Arial" w:hAnsi="Arial" w:cs="Arial"/>
          <w:color w:val="365F91" w:themeColor="accent1" w:themeShade="BF"/>
          <w:sz w:val="28"/>
          <w:szCs w:val="28"/>
        </w:rPr>
      </w:pPr>
    </w:p>
    <w:p w14:paraId="4CA9F7A8" w14:textId="77777777" w:rsidR="00F77760" w:rsidRDefault="00F77760" w:rsidP="00B2728F">
      <w:pPr>
        <w:spacing w:after="0"/>
        <w:rPr>
          <w:rFonts w:ascii="Arial" w:hAnsi="Arial" w:cs="Arial"/>
          <w:color w:val="365F91" w:themeColor="accent1" w:themeShade="BF"/>
          <w:sz w:val="28"/>
          <w:szCs w:val="28"/>
        </w:rPr>
      </w:pPr>
    </w:p>
    <w:p w14:paraId="4FF0CC34" w14:textId="1A09CB0E" w:rsidR="00546DEB" w:rsidRDefault="008C2D34" w:rsidP="00B2728F">
      <w:pPr>
        <w:spacing w:after="0"/>
        <w:rPr>
          <w:rFonts w:ascii="Arial" w:hAnsi="Arial" w:cs="Arial"/>
          <w:color w:val="365F91" w:themeColor="accent1" w:themeShade="BF"/>
          <w:sz w:val="28"/>
          <w:szCs w:val="28"/>
        </w:rPr>
      </w:pPr>
      <w:bookmarkStart w:id="1" w:name="_Hlk82593644"/>
      <w:r>
        <w:rPr>
          <w:rFonts w:ascii="Arial" w:hAnsi="Arial" w:cs="Arial"/>
          <w:color w:val="365F91" w:themeColor="accent1" w:themeShade="BF"/>
          <w:sz w:val="28"/>
          <w:szCs w:val="28"/>
        </w:rPr>
        <w:lastRenderedPageBreak/>
        <w:t>P</w:t>
      </w:r>
      <w:r w:rsidR="00FD0A63">
        <w:rPr>
          <w:rFonts w:ascii="Arial" w:hAnsi="Arial" w:cs="Arial"/>
          <w:color w:val="365F91" w:themeColor="accent1" w:themeShade="BF"/>
          <w:sz w:val="28"/>
          <w:szCs w:val="28"/>
        </w:rPr>
        <w:t xml:space="preserve">olicy </w:t>
      </w:r>
      <w:bookmarkEnd w:id="0"/>
      <w:r w:rsidR="00FD0A63">
        <w:rPr>
          <w:rFonts w:ascii="Arial" w:hAnsi="Arial" w:cs="Arial"/>
          <w:color w:val="365F91" w:themeColor="accent1" w:themeShade="BF"/>
          <w:sz w:val="28"/>
          <w:szCs w:val="28"/>
        </w:rPr>
        <w:t>Statement</w:t>
      </w:r>
      <w:r w:rsidR="00F077E4" w:rsidRPr="00D326AE">
        <w:rPr>
          <w:rFonts w:ascii="Arial" w:hAnsi="Arial" w:cs="Arial"/>
          <w:color w:val="365F91" w:themeColor="accent1" w:themeShade="BF"/>
          <w:sz w:val="28"/>
          <w:szCs w:val="28"/>
        </w:rPr>
        <w:t xml:space="preserve"> </w:t>
      </w:r>
    </w:p>
    <w:p w14:paraId="3FBF81E2" w14:textId="2C7828D3" w:rsidR="002A634D" w:rsidRDefault="0077317E" w:rsidP="005831F3">
      <w:pPr>
        <w:rPr>
          <w:rFonts w:ascii="Arial" w:hAnsi="Arial" w:cs="Arial"/>
          <w:sz w:val="24"/>
          <w:szCs w:val="24"/>
        </w:rPr>
      </w:pPr>
      <w:bookmarkStart w:id="2" w:name="_Hlk74667055"/>
      <w:r w:rsidRPr="2B4772AC">
        <w:rPr>
          <w:rFonts w:ascii="Arial" w:hAnsi="Arial" w:cs="Arial"/>
          <w:sz w:val="24"/>
          <w:szCs w:val="24"/>
        </w:rPr>
        <w:t xml:space="preserve">Netcom Training provides </w:t>
      </w:r>
      <w:r w:rsidR="003573C8" w:rsidRPr="2B4772AC">
        <w:rPr>
          <w:rFonts w:ascii="Arial" w:hAnsi="Arial" w:cs="Arial"/>
          <w:sz w:val="24"/>
          <w:szCs w:val="24"/>
        </w:rPr>
        <w:t>a range of bespoke and accredited learning programmes</w:t>
      </w:r>
      <w:r w:rsidRPr="2B4772AC">
        <w:rPr>
          <w:rFonts w:ascii="Arial" w:hAnsi="Arial" w:cs="Arial"/>
          <w:sz w:val="24"/>
          <w:szCs w:val="24"/>
        </w:rPr>
        <w:t xml:space="preserve"> </w:t>
      </w:r>
      <w:r w:rsidR="00DE066B" w:rsidRPr="2B4772AC">
        <w:rPr>
          <w:rFonts w:ascii="Arial" w:hAnsi="Arial" w:cs="Arial"/>
          <w:sz w:val="24"/>
          <w:szCs w:val="24"/>
        </w:rPr>
        <w:t xml:space="preserve">for adult learners </w:t>
      </w:r>
      <w:r w:rsidRPr="2B4772AC">
        <w:rPr>
          <w:rFonts w:ascii="Arial" w:hAnsi="Arial" w:cs="Arial"/>
          <w:sz w:val="24"/>
          <w:szCs w:val="24"/>
        </w:rPr>
        <w:t xml:space="preserve">in the IT and Digital sectors across </w:t>
      </w:r>
      <w:r w:rsidR="41727397" w:rsidRPr="2B4772AC">
        <w:rPr>
          <w:rFonts w:ascii="Arial" w:hAnsi="Arial" w:cs="Arial"/>
          <w:sz w:val="24"/>
          <w:szCs w:val="24"/>
        </w:rPr>
        <w:t>a wide variety of Combined Authorities</w:t>
      </w:r>
      <w:r w:rsidRPr="2B4772AC">
        <w:rPr>
          <w:rFonts w:ascii="Arial" w:hAnsi="Arial" w:cs="Arial"/>
          <w:sz w:val="24"/>
          <w:szCs w:val="24"/>
        </w:rPr>
        <w:t xml:space="preserve"> and is committed to supporting</w:t>
      </w:r>
      <w:r w:rsidR="003573C8" w:rsidRPr="2B4772AC">
        <w:rPr>
          <w:rFonts w:ascii="Arial" w:hAnsi="Arial" w:cs="Arial"/>
          <w:sz w:val="24"/>
          <w:szCs w:val="24"/>
        </w:rPr>
        <w:t xml:space="preserve"> regional </w:t>
      </w:r>
      <w:r w:rsidR="75F604BB" w:rsidRPr="2B4772AC">
        <w:rPr>
          <w:rFonts w:ascii="Arial" w:hAnsi="Arial" w:cs="Arial"/>
          <w:sz w:val="24"/>
          <w:szCs w:val="24"/>
        </w:rPr>
        <w:t xml:space="preserve">needs </w:t>
      </w:r>
      <w:r w:rsidR="003573C8" w:rsidRPr="2B4772AC">
        <w:rPr>
          <w:rFonts w:ascii="Arial" w:hAnsi="Arial" w:cs="Arial"/>
          <w:sz w:val="24"/>
          <w:szCs w:val="24"/>
        </w:rPr>
        <w:t xml:space="preserve">and </w:t>
      </w:r>
      <w:r w:rsidR="33601D2F" w:rsidRPr="2B4772AC">
        <w:rPr>
          <w:rFonts w:ascii="Arial" w:hAnsi="Arial" w:cs="Arial"/>
          <w:sz w:val="24"/>
          <w:szCs w:val="24"/>
        </w:rPr>
        <w:t xml:space="preserve">the </w:t>
      </w:r>
      <w:r w:rsidR="003573C8" w:rsidRPr="2B4772AC">
        <w:rPr>
          <w:rFonts w:ascii="Arial" w:hAnsi="Arial" w:cs="Arial"/>
          <w:sz w:val="24"/>
          <w:szCs w:val="24"/>
        </w:rPr>
        <w:t xml:space="preserve">wider economy </w:t>
      </w:r>
      <w:r w:rsidR="2C836F69" w:rsidRPr="2B4772AC">
        <w:rPr>
          <w:rFonts w:ascii="Arial" w:hAnsi="Arial" w:cs="Arial"/>
          <w:sz w:val="24"/>
          <w:szCs w:val="24"/>
        </w:rPr>
        <w:t>through</w:t>
      </w:r>
      <w:r w:rsidRPr="2B4772AC">
        <w:rPr>
          <w:rFonts w:ascii="Arial" w:hAnsi="Arial" w:cs="Arial"/>
          <w:sz w:val="24"/>
          <w:szCs w:val="24"/>
        </w:rPr>
        <w:t xml:space="preserve"> maximising the potential of </w:t>
      </w:r>
      <w:r w:rsidR="003573C8" w:rsidRPr="2B4772AC">
        <w:rPr>
          <w:rFonts w:ascii="Arial" w:hAnsi="Arial" w:cs="Arial"/>
          <w:sz w:val="24"/>
          <w:szCs w:val="24"/>
        </w:rPr>
        <w:t>learners</w:t>
      </w:r>
      <w:r w:rsidRPr="2B4772AC">
        <w:rPr>
          <w:rFonts w:ascii="Arial" w:hAnsi="Arial" w:cs="Arial"/>
          <w:sz w:val="24"/>
          <w:szCs w:val="24"/>
        </w:rPr>
        <w:t xml:space="preserve"> through the delivery of </w:t>
      </w:r>
      <w:proofErr w:type="gramStart"/>
      <w:r w:rsidRPr="2B4772AC">
        <w:rPr>
          <w:rFonts w:ascii="Arial" w:hAnsi="Arial" w:cs="Arial"/>
          <w:sz w:val="24"/>
          <w:szCs w:val="24"/>
        </w:rPr>
        <w:t>high quality</w:t>
      </w:r>
      <w:proofErr w:type="gramEnd"/>
      <w:r w:rsidRPr="2B4772AC">
        <w:rPr>
          <w:rFonts w:ascii="Arial" w:hAnsi="Arial" w:cs="Arial"/>
          <w:sz w:val="24"/>
          <w:szCs w:val="24"/>
        </w:rPr>
        <w:t xml:space="preserve"> teaching, </w:t>
      </w:r>
      <w:r w:rsidR="003573C8" w:rsidRPr="2B4772AC">
        <w:rPr>
          <w:rFonts w:ascii="Arial" w:hAnsi="Arial" w:cs="Arial"/>
          <w:sz w:val="24"/>
          <w:szCs w:val="24"/>
        </w:rPr>
        <w:t>learning</w:t>
      </w:r>
      <w:r w:rsidRPr="2B4772AC">
        <w:rPr>
          <w:rFonts w:ascii="Arial" w:hAnsi="Arial" w:cs="Arial"/>
          <w:sz w:val="24"/>
          <w:szCs w:val="24"/>
        </w:rPr>
        <w:t xml:space="preserve"> and assessment. </w:t>
      </w:r>
      <w:r w:rsidR="002A634D" w:rsidRPr="2B4772AC">
        <w:rPr>
          <w:rFonts w:ascii="Arial" w:hAnsi="Arial" w:cs="Arial"/>
          <w:sz w:val="24"/>
          <w:szCs w:val="24"/>
        </w:rPr>
        <w:t>R</w:t>
      </w:r>
      <w:r w:rsidRPr="2B4772AC">
        <w:rPr>
          <w:rFonts w:ascii="Arial" w:hAnsi="Arial" w:cs="Arial"/>
          <w:sz w:val="24"/>
          <w:szCs w:val="24"/>
        </w:rPr>
        <w:t xml:space="preserve">obust quality assurance </w:t>
      </w:r>
      <w:r w:rsidR="002A634D" w:rsidRPr="2B4772AC">
        <w:rPr>
          <w:rFonts w:ascii="Arial" w:hAnsi="Arial" w:cs="Arial"/>
          <w:sz w:val="24"/>
          <w:szCs w:val="24"/>
        </w:rPr>
        <w:t xml:space="preserve">and continuous improvement processes ensure that standards are </w:t>
      </w:r>
      <w:proofErr w:type="gramStart"/>
      <w:r w:rsidR="002A634D" w:rsidRPr="2B4772AC">
        <w:rPr>
          <w:rFonts w:ascii="Arial" w:hAnsi="Arial" w:cs="Arial"/>
          <w:sz w:val="24"/>
          <w:szCs w:val="24"/>
        </w:rPr>
        <w:t>maintained</w:t>
      </w:r>
      <w:proofErr w:type="gramEnd"/>
      <w:r w:rsidR="002A634D" w:rsidRPr="2B4772AC">
        <w:rPr>
          <w:rFonts w:ascii="Arial" w:hAnsi="Arial" w:cs="Arial"/>
          <w:sz w:val="24"/>
          <w:szCs w:val="24"/>
        </w:rPr>
        <w:t xml:space="preserve"> and further development takes place where identified.</w:t>
      </w:r>
      <w:r w:rsidRPr="2B4772AC">
        <w:rPr>
          <w:rFonts w:ascii="Arial" w:hAnsi="Arial" w:cs="Arial"/>
          <w:sz w:val="24"/>
          <w:szCs w:val="24"/>
        </w:rPr>
        <w:t xml:space="preserve"> The purpose of this policy is to </w:t>
      </w:r>
      <w:r w:rsidR="002A634D" w:rsidRPr="2B4772AC">
        <w:rPr>
          <w:rFonts w:ascii="Arial" w:hAnsi="Arial" w:cs="Arial"/>
          <w:sz w:val="24"/>
          <w:szCs w:val="24"/>
        </w:rPr>
        <w:t>set out the company’s</w:t>
      </w:r>
      <w:r w:rsidRPr="2B4772AC">
        <w:rPr>
          <w:rFonts w:ascii="Arial" w:hAnsi="Arial" w:cs="Arial"/>
          <w:sz w:val="24"/>
          <w:szCs w:val="24"/>
        </w:rPr>
        <w:t xml:space="preserve"> approach to managing the delivery of high-quality standards </w:t>
      </w:r>
      <w:r w:rsidR="002A634D" w:rsidRPr="2B4772AC">
        <w:rPr>
          <w:rFonts w:ascii="Arial" w:hAnsi="Arial" w:cs="Arial"/>
          <w:sz w:val="24"/>
          <w:szCs w:val="24"/>
        </w:rPr>
        <w:t xml:space="preserve">and providing the information, advice and guidance to enable </w:t>
      </w:r>
      <w:r w:rsidR="00E830A6" w:rsidRPr="2B4772AC">
        <w:rPr>
          <w:rFonts w:ascii="Arial" w:hAnsi="Arial" w:cs="Arial"/>
          <w:sz w:val="24"/>
          <w:szCs w:val="24"/>
        </w:rPr>
        <w:t>learners</w:t>
      </w:r>
      <w:r w:rsidR="002A634D" w:rsidRPr="2B4772AC">
        <w:rPr>
          <w:rFonts w:ascii="Arial" w:hAnsi="Arial" w:cs="Arial"/>
          <w:sz w:val="24"/>
          <w:szCs w:val="24"/>
        </w:rPr>
        <w:t xml:space="preserve"> to make informed decisions to support their career objectives</w:t>
      </w:r>
      <w:r w:rsidR="00A062FD" w:rsidRPr="2B4772AC">
        <w:rPr>
          <w:rFonts w:ascii="Arial" w:hAnsi="Arial" w:cs="Arial"/>
          <w:sz w:val="24"/>
          <w:szCs w:val="24"/>
        </w:rPr>
        <w:t>. The senior management team will undertake a self-assessment reporting process with input from staff and external stakeholders to inform the scope and content of quality improvement planning.</w:t>
      </w:r>
    </w:p>
    <w:bookmarkEnd w:id="1"/>
    <w:p w14:paraId="32618B37" w14:textId="4577EA7C" w:rsidR="003B05E3" w:rsidRDefault="005969C8" w:rsidP="00706309">
      <w:pPr>
        <w:spacing w:after="0"/>
        <w:rPr>
          <w:rFonts w:ascii="Arial" w:eastAsia="Calibri" w:hAnsi="Arial" w:cs="Arial"/>
          <w:color w:val="000000"/>
          <w:sz w:val="24"/>
          <w:szCs w:val="24"/>
        </w:rPr>
      </w:pPr>
      <w:r>
        <w:rPr>
          <w:rFonts w:ascii="Arial" w:hAnsi="Arial" w:cs="Arial"/>
          <w:color w:val="365F91" w:themeColor="accent1" w:themeShade="BF"/>
          <w:sz w:val="28"/>
          <w:szCs w:val="28"/>
        </w:rPr>
        <w:t>Strategic aims</w:t>
      </w:r>
      <w:r w:rsidR="00C42495" w:rsidRPr="00D326AE">
        <w:rPr>
          <w:rFonts w:ascii="Arial" w:hAnsi="Arial" w:cs="Arial"/>
          <w:color w:val="365F91" w:themeColor="accent1" w:themeShade="BF"/>
          <w:sz w:val="28"/>
          <w:szCs w:val="28"/>
        </w:rPr>
        <w:t xml:space="preserve"> </w:t>
      </w:r>
    </w:p>
    <w:p w14:paraId="5D7B8088" w14:textId="77777777" w:rsidR="005B33B7" w:rsidRDefault="00B2489E" w:rsidP="005969C8">
      <w:pPr>
        <w:pStyle w:val="ListParagraph"/>
        <w:numPr>
          <w:ilvl w:val="0"/>
          <w:numId w:val="4"/>
        </w:numPr>
        <w:autoSpaceDE w:val="0"/>
        <w:autoSpaceDN w:val="0"/>
        <w:adjustRightInd w:val="0"/>
        <w:spacing w:after="37" w:line="240" w:lineRule="auto"/>
        <w:rPr>
          <w:rFonts w:ascii="Arial" w:eastAsia="Calibri" w:hAnsi="Arial" w:cs="Arial"/>
          <w:color w:val="000000"/>
          <w:sz w:val="24"/>
          <w:szCs w:val="24"/>
        </w:rPr>
      </w:pPr>
      <w:r>
        <w:rPr>
          <w:rFonts w:ascii="Arial" w:eastAsia="Calibri" w:hAnsi="Arial" w:cs="Arial"/>
          <w:color w:val="000000"/>
          <w:sz w:val="24"/>
          <w:szCs w:val="24"/>
        </w:rPr>
        <w:t xml:space="preserve">To deliver a </w:t>
      </w:r>
      <w:proofErr w:type="gramStart"/>
      <w:r>
        <w:rPr>
          <w:rFonts w:ascii="Arial" w:eastAsia="Calibri" w:hAnsi="Arial" w:cs="Arial"/>
          <w:color w:val="000000"/>
          <w:sz w:val="24"/>
          <w:szCs w:val="24"/>
        </w:rPr>
        <w:t>high quality</w:t>
      </w:r>
      <w:proofErr w:type="gramEnd"/>
      <w:r>
        <w:rPr>
          <w:rFonts w:ascii="Arial" w:eastAsia="Calibri" w:hAnsi="Arial" w:cs="Arial"/>
          <w:color w:val="000000"/>
          <w:sz w:val="24"/>
          <w:szCs w:val="24"/>
        </w:rPr>
        <w:t xml:space="preserve"> learning experience and support learners in the development of skills, knowledge and behaviours to progress career aspirations</w:t>
      </w:r>
    </w:p>
    <w:p w14:paraId="1D89E1AE" w14:textId="7608AA3D" w:rsidR="005969C8" w:rsidRPr="005B33B7" w:rsidRDefault="005B33B7" w:rsidP="005969C8">
      <w:pPr>
        <w:pStyle w:val="ListParagraph"/>
        <w:numPr>
          <w:ilvl w:val="0"/>
          <w:numId w:val="4"/>
        </w:numPr>
        <w:autoSpaceDE w:val="0"/>
        <w:autoSpaceDN w:val="0"/>
        <w:adjustRightInd w:val="0"/>
        <w:spacing w:after="37" w:line="240" w:lineRule="auto"/>
        <w:rPr>
          <w:rFonts w:ascii="Arial" w:eastAsia="Calibri" w:hAnsi="Arial" w:cs="Arial"/>
          <w:color w:val="000000"/>
          <w:sz w:val="24"/>
          <w:szCs w:val="24"/>
        </w:rPr>
      </w:pPr>
      <w:r w:rsidRPr="005B33B7">
        <w:rPr>
          <w:rFonts w:ascii="Arial" w:hAnsi="Arial" w:cs="Arial"/>
          <w:sz w:val="24"/>
          <w:szCs w:val="24"/>
          <w:shd w:val="clear" w:color="auto" w:fill="FFFFFF"/>
        </w:rPr>
        <w:t xml:space="preserve">To </w:t>
      </w:r>
      <w:r>
        <w:rPr>
          <w:rFonts w:ascii="Arial" w:hAnsi="Arial" w:cs="Arial"/>
          <w:sz w:val="24"/>
          <w:szCs w:val="24"/>
          <w:shd w:val="clear" w:color="auto" w:fill="FFFFFF"/>
        </w:rPr>
        <w:t>s</w:t>
      </w:r>
      <w:r w:rsidRPr="005B33B7">
        <w:rPr>
          <w:rFonts w:ascii="Arial" w:hAnsi="Arial" w:cs="Arial"/>
          <w:sz w:val="24"/>
          <w:szCs w:val="24"/>
          <w:shd w:val="clear" w:color="auto" w:fill="FFFFFF"/>
        </w:rPr>
        <w:t>upport our clients</w:t>
      </w:r>
      <w:r>
        <w:rPr>
          <w:rFonts w:ascii="Arial" w:hAnsi="Arial" w:cs="Arial"/>
          <w:sz w:val="24"/>
          <w:szCs w:val="24"/>
          <w:shd w:val="clear" w:color="auto" w:fill="FFFFFF"/>
        </w:rPr>
        <w:t>’</w:t>
      </w:r>
      <w:r w:rsidRPr="005B33B7">
        <w:rPr>
          <w:rFonts w:ascii="Arial" w:hAnsi="Arial" w:cs="Arial"/>
          <w:sz w:val="24"/>
          <w:szCs w:val="24"/>
          <w:shd w:val="clear" w:color="auto" w:fill="FFFFFF"/>
        </w:rPr>
        <w:t xml:space="preserve"> professional development through </w:t>
      </w:r>
      <w:r>
        <w:rPr>
          <w:rFonts w:ascii="Arial" w:hAnsi="Arial" w:cs="Arial"/>
          <w:sz w:val="24"/>
          <w:szCs w:val="24"/>
          <w:shd w:val="clear" w:color="auto" w:fill="FFFFFF"/>
        </w:rPr>
        <w:t xml:space="preserve">a </w:t>
      </w:r>
      <w:r w:rsidRPr="005B33B7">
        <w:rPr>
          <w:rFonts w:ascii="Arial" w:hAnsi="Arial" w:cs="Arial"/>
          <w:sz w:val="24"/>
          <w:szCs w:val="24"/>
          <w:shd w:val="clear" w:color="auto" w:fill="FFFFFF"/>
        </w:rPr>
        <w:t>collaborative and inclusive approach</w:t>
      </w:r>
    </w:p>
    <w:p w14:paraId="6FD9B117" w14:textId="439300D4" w:rsidR="00F601A7" w:rsidRPr="007315A8" w:rsidRDefault="00F601A7" w:rsidP="005969C8">
      <w:pPr>
        <w:pStyle w:val="ListParagraph"/>
        <w:numPr>
          <w:ilvl w:val="0"/>
          <w:numId w:val="4"/>
        </w:numPr>
        <w:autoSpaceDE w:val="0"/>
        <w:autoSpaceDN w:val="0"/>
        <w:adjustRightInd w:val="0"/>
        <w:spacing w:after="37" w:line="240" w:lineRule="auto"/>
        <w:rPr>
          <w:rFonts w:ascii="Arial" w:eastAsia="Calibri" w:hAnsi="Arial" w:cs="Arial"/>
          <w:color w:val="000000"/>
          <w:sz w:val="24"/>
          <w:szCs w:val="24"/>
        </w:rPr>
      </w:pPr>
      <w:r w:rsidRPr="007315A8">
        <w:rPr>
          <w:rFonts w:ascii="Arial" w:eastAsia="Calibri" w:hAnsi="Arial" w:cs="Arial"/>
          <w:color w:val="000000"/>
          <w:sz w:val="24"/>
          <w:szCs w:val="24"/>
        </w:rPr>
        <w:t xml:space="preserve">To offer learning programmes and tuition and coaching that are </w:t>
      </w:r>
      <w:r w:rsidR="007315A8">
        <w:rPr>
          <w:rFonts w:ascii="Arial" w:eastAsia="Calibri" w:hAnsi="Arial" w:cs="Arial"/>
          <w:color w:val="000000"/>
          <w:sz w:val="24"/>
          <w:szCs w:val="24"/>
        </w:rPr>
        <w:t xml:space="preserve">flexible and </w:t>
      </w:r>
      <w:r w:rsidRPr="007315A8">
        <w:rPr>
          <w:rFonts w:ascii="Arial" w:eastAsia="Calibri" w:hAnsi="Arial" w:cs="Arial"/>
          <w:color w:val="000000"/>
          <w:sz w:val="24"/>
          <w:szCs w:val="24"/>
        </w:rPr>
        <w:t>adaptable to meet the individual requirements of a</w:t>
      </w:r>
      <w:r w:rsidR="00CB3E1F">
        <w:rPr>
          <w:rFonts w:ascii="Arial" w:eastAsia="Calibri" w:hAnsi="Arial" w:cs="Arial"/>
          <w:color w:val="000000"/>
          <w:sz w:val="24"/>
          <w:szCs w:val="24"/>
        </w:rPr>
        <w:t xml:space="preserve">ll </w:t>
      </w:r>
      <w:proofErr w:type="gramStart"/>
      <w:r w:rsidR="00CB3E1F">
        <w:rPr>
          <w:rFonts w:ascii="Arial" w:eastAsia="Calibri" w:hAnsi="Arial" w:cs="Arial"/>
          <w:color w:val="000000"/>
          <w:sz w:val="24"/>
          <w:szCs w:val="24"/>
        </w:rPr>
        <w:t>learners</w:t>
      </w:r>
      <w:proofErr w:type="gramEnd"/>
    </w:p>
    <w:p w14:paraId="56FC5B26" w14:textId="58387BAA" w:rsidR="00B2489E" w:rsidRDefault="00B2489E" w:rsidP="005969C8">
      <w:pPr>
        <w:pStyle w:val="ListParagraph"/>
        <w:numPr>
          <w:ilvl w:val="0"/>
          <w:numId w:val="4"/>
        </w:numPr>
        <w:autoSpaceDE w:val="0"/>
        <w:autoSpaceDN w:val="0"/>
        <w:adjustRightInd w:val="0"/>
        <w:spacing w:after="37" w:line="240" w:lineRule="auto"/>
        <w:rPr>
          <w:rFonts w:ascii="Arial" w:eastAsia="Calibri" w:hAnsi="Arial" w:cs="Arial"/>
          <w:color w:val="000000"/>
          <w:sz w:val="24"/>
          <w:szCs w:val="24"/>
        </w:rPr>
      </w:pPr>
      <w:r>
        <w:rPr>
          <w:rFonts w:ascii="Arial" w:eastAsia="Calibri" w:hAnsi="Arial" w:cs="Arial"/>
          <w:color w:val="000000"/>
          <w:sz w:val="24"/>
          <w:szCs w:val="24"/>
        </w:rPr>
        <w:t xml:space="preserve">Maximise the potential of </w:t>
      </w:r>
      <w:r w:rsidR="00CA6F1E">
        <w:rPr>
          <w:rFonts w:ascii="Arial" w:eastAsia="Calibri" w:hAnsi="Arial" w:cs="Arial"/>
          <w:color w:val="000000"/>
          <w:sz w:val="24"/>
          <w:szCs w:val="24"/>
        </w:rPr>
        <w:t>all learners</w:t>
      </w:r>
      <w:r>
        <w:rPr>
          <w:rFonts w:ascii="Arial" w:eastAsia="Calibri" w:hAnsi="Arial" w:cs="Arial"/>
          <w:color w:val="000000"/>
          <w:sz w:val="24"/>
          <w:szCs w:val="24"/>
        </w:rPr>
        <w:t xml:space="preserve"> regardless of their starting point and encourage a passion for lifelong </w:t>
      </w:r>
      <w:proofErr w:type="gramStart"/>
      <w:r>
        <w:rPr>
          <w:rFonts w:ascii="Arial" w:eastAsia="Calibri" w:hAnsi="Arial" w:cs="Arial"/>
          <w:color w:val="000000"/>
          <w:sz w:val="24"/>
          <w:szCs w:val="24"/>
        </w:rPr>
        <w:t>learning</w:t>
      </w:r>
      <w:proofErr w:type="gramEnd"/>
      <w:r>
        <w:rPr>
          <w:rFonts w:ascii="Arial" w:eastAsia="Calibri" w:hAnsi="Arial" w:cs="Arial"/>
          <w:color w:val="000000"/>
          <w:sz w:val="24"/>
          <w:szCs w:val="24"/>
        </w:rPr>
        <w:t xml:space="preserve"> </w:t>
      </w:r>
    </w:p>
    <w:p w14:paraId="5E975674" w14:textId="0A5D9F49" w:rsidR="00B2489E" w:rsidRDefault="00B2489E" w:rsidP="005969C8">
      <w:pPr>
        <w:pStyle w:val="ListParagraph"/>
        <w:numPr>
          <w:ilvl w:val="0"/>
          <w:numId w:val="4"/>
        </w:numPr>
        <w:autoSpaceDE w:val="0"/>
        <w:autoSpaceDN w:val="0"/>
        <w:adjustRightInd w:val="0"/>
        <w:spacing w:after="37" w:line="240" w:lineRule="auto"/>
        <w:rPr>
          <w:rFonts w:ascii="Arial" w:eastAsia="Calibri" w:hAnsi="Arial" w:cs="Arial"/>
          <w:color w:val="000000"/>
          <w:sz w:val="24"/>
          <w:szCs w:val="24"/>
        </w:rPr>
      </w:pPr>
      <w:r>
        <w:rPr>
          <w:rFonts w:ascii="Arial" w:eastAsia="Calibri" w:hAnsi="Arial" w:cs="Arial"/>
          <w:color w:val="000000"/>
          <w:sz w:val="24"/>
          <w:szCs w:val="24"/>
        </w:rPr>
        <w:t xml:space="preserve">Provide excellent levels of service to meet the needs of </w:t>
      </w:r>
      <w:r w:rsidR="00CA6F1E">
        <w:rPr>
          <w:rFonts w:ascii="Arial" w:eastAsia="Calibri" w:hAnsi="Arial" w:cs="Arial"/>
          <w:color w:val="000000"/>
          <w:sz w:val="24"/>
          <w:szCs w:val="24"/>
        </w:rPr>
        <w:t>learners</w:t>
      </w:r>
      <w:r>
        <w:rPr>
          <w:rFonts w:ascii="Arial" w:eastAsia="Calibri" w:hAnsi="Arial" w:cs="Arial"/>
          <w:color w:val="000000"/>
          <w:sz w:val="24"/>
          <w:szCs w:val="24"/>
        </w:rPr>
        <w:t xml:space="preserve"> and deliver value </w:t>
      </w:r>
      <w:r w:rsidR="00F601A7">
        <w:rPr>
          <w:rFonts w:ascii="Arial" w:eastAsia="Calibri" w:hAnsi="Arial" w:cs="Arial"/>
          <w:color w:val="000000"/>
          <w:sz w:val="24"/>
          <w:szCs w:val="24"/>
        </w:rPr>
        <w:t xml:space="preserve">for money and effective use of government funding for </w:t>
      </w:r>
      <w:proofErr w:type="gramStart"/>
      <w:r w:rsidR="00F601A7">
        <w:rPr>
          <w:rFonts w:ascii="Arial" w:eastAsia="Calibri" w:hAnsi="Arial" w:cs="Arial"/>
          <w:color w:val="000000"/>
          <w:sz w:val="24"/>
          <w:szCs w:val="24"/>
        </w:rPr>
        <w:t>learning</w:t>
      </w:r>
      <w:proofErr w:type="gramEnd"/>
    </w:p>
    <w:p w14:paraId="3BFD7A27" w14:textId="592C2807" w:rsidR="004E733D" w:rsidRDefault="00E8324D" w:rsidP="005969C8">
      <w:pPr>
        <w:pStyle w:val="ListParagraph"/>
        <w:numPr>
          <w:ilvl w:val="0"/>
          <w:numId w:val="4"/>
        </w:numPr>
        <w:autoSpaceDE w:val="0"/>
        <w:autoSpaceDN w:val="0"/>
        <w:adjustRightInd w:val="0"/>
        <w:spacing w:after="37" w:line="240" w:lineRule="auto"/>
        <w:rPr>
          <w:rFonts w:ascii="Arial" w:eastAsia="Calibri" w:hAnsi="Arial" w:cs="Arial"/>
          <w:color w:val="000000"/>
          <w:sz w:val="24"/>
          <w:szCs w:val="24"/>
        </w:rPr>
      </w:pPr>
      <w:r>
        <w:rPr>
          <w:rFonts w:ascii="Arial" w:eastAsia="Calibri" w:hAnsi="Arial" w:cs="Arial"/>
          <w:color w:val="000000"/>
          <w:sz w:val="24"/>
          <w:szCs w:val="24"/>
        </w:rPr>
        <w:t xml:space="preserve">Take proactive steps to increase the participation of any underrepresented groups </w:t>
      </w:r>
      <w:r w:rsidR="00CA6F1E">
        <w:rPr>
          <w:rFonts w:ascii="Arial" w:eastAsia="Calibri" w:hAnsi="Arial" w:cs="Arial"/>
          <w:color w:val="000000"/>
          <w:sz w:val="24"/>
          <w:szCs w:val="24"/>
        </w:rPr>
        <w:t xml:space="preserve">across </w:t>
      </w:r>
      <w:proofErr w:type="spellStart"/>
      <w:r w:rsidR="00CA6F1E">
        <w:rPr>
          <w:rFonts w:ascii="Arial" w:eastAsia="Calibri" w:hAnsi="Arial" w:cs="Arial"/>
          <w:color w:val="000000"/>
          <w:sz w:val="24"/>
          <w:szCs w:val="24"/>
        </w:rPr>
        <w:t>al</w:t>
      </w:r>
      <w:proofErr w:type="spellEnd"/>
      <w:r w:rsidR="00CA6F1E">
        <w:rPr>
          <w:rFonts w:ascii="Arial" w:eastAsia="Calibri" w:hAnsi="Arial" w:cs="Arial"/>
          <w:color w:val="000000"/>
          <w:sz w:val="24"/>
          <w:szCs w:val="24"/>
        </w:rPr>
        <w:t xml:space="preserve"> learning </w:t>
      </w:r>
      <w:proofErr w:type="gramStart"/>
      <w:r>
        <w:rPr>
          <w:rFonts w:ascii="Arial" w:eastAsia="Calibri" w:hAnsi="Arial" w:cs="Arial"/>
          <w:color w:val="000000"/>
          <w:sz w:val="24"/>
          <w:szCs w:val="24"/>
        </w:rPr>
        <w:t>programmes</w:t>
      </w:r>
      <w:proofErr w:type="gramEnd"/>
      <w:r>
        <w:rPr>
          <w:rFonts w:ascii="Arial" w:eastAsia="Calibri" w:hAnsi="Arial" w:cs="Arial"/>
          <w:color w:val="000000"/>
          <w:sz w:val="24"/>
          <w:szCs w:val="24"/>
        </w:rPr>
        <w:t xml:space="preserve"> </w:t>
      </w:r>
    </w:p>
    <w:p w14:paraId="7BBE9872" w14:textId="30A2410E" w:rsidR="00F601A7" w:rsidRDefault="00F601A7" w:rsidP="005969C8">
      <w:pPr>
        <w:pStyle w:val="ListParagraph"/>
        <w:numPr>
          <w:ilvl w:val="0"/>
          <w:numId w:val="4"/>
        </w:numPr>
        <w:autoSpaceDE w:val="0"/>
        <w:autoSpaceDN w:val="0"/>
        <w:adjustRightInd w:val="0"/>
        <w:spacing w:after="37" w:line="240" w:lineRule="auto"/>
        <w:rPr>
          <w:rFonts w:ascii="Arial" w:eastAsia="Calibri" w:hAnsi="Arial" w:cs="Arial"/>
          <w:color w:val="000000"/>
          <w:sz w:val="24"/>
          <w:szCs w:val="24"/>
        </w:rPr>
      </w:pPr>
      <w:r>
        <w:rPr>
          <w:rFonts w:ascii="Arial" w:eastAsia="Calibri" w:hAnsi="Arial" w:cs="Arial"/>
          <w:color w:val="000000"/>
          <w:sz w:val="24"/>
          <w:szCs w:val="24"/>
        </w:rPr>
        <w:t xml:space="preserve">To </w:t>
      </w:r>
      <w:r w:rsidR="007315A8">
        <w:rPr>
          <w:rFonts w:ascii="Arial" w:eastAsia="Calibri" w:hAnsi="Arial" w:cs="Arial"/>
          <w:color w:val="000000"/>
          <w:sz w:val="24"/>
          <w:szCs w:val="24"/>
        </w:rPr>
        <w:t xml:space="preserve">innovate, design and </w:t>
      </w:r>
      <w:r>
        <w:rPr>
          <w:rFonts w:ascii="Arial" w:eastAsia="Calibri" w:hAnsi="Arial" w:cs="Arial"/>
          <w:color w:val="000000"/>
          <w:sz w:val="24"/>
          <w:szCs w:val="24"/>
        </w:rPr>
        <w:t>build</w:t>
      </w:r>
      <w:r w:rsidR="007315A8">
        <w:rPr>
          <w:rFonts w:ascii="Arial" w:eastAsia="Calibri" w:hAnsi="Arial" w:cs="Arial"/>
          <w:color w:val="000000"/>
          <w:sz w:val="24"/>
          <w:szCs w:val="24"/>
        </w:rPr>
        <w:t xml:space="preserve"> </w:t>
      </w:r>
      <w:r>
        <w:rPr>
          <w:rFonts w:ascii="Arial" w:eastAsia="Calibri" w:hAnsi="Arial" w:cs="Arial"/>
          <w:color w:val="000000"/>
          <w:sz w:val="24"/>
          <w:szCs w:val="24"/>
        </w:rPr>
        <w:t>and further enhance</w:t>
      </w:r>
      <w:r w:rsidR="007315A8">
        <w:rPr>
          <w:rFonts w:ascii="Arial" w:eastAsia="Calibri" w:hAnsi="Arial" w:cs="Arial"/>
          <w:color w:val="000000"/>
          <w:sz w:val="24"/>
          <w:szCs w:val="24"/>
        </w:rPr>
        <w:t xml:space="preserve"> the curriculum and sequencing of content within</w:t>
      </w:r>
      <w:r w:rsidR="00CA6F1E">
        <w:rPr>
          <w:rFonts w:ascii="Arial" w:eastAsia="Calibri" w:hAnsi="Arial" w:cs="Arial"/>
          <w:color w:val="000000"/>
          <w:sz w:val="24"/>
          <w:szCs w:val="24"/>
        </w:rPr>
        <w:t xml:space="preserve"> learning</w:t>
      </w:r>
      <w:r>
        <w:rPr>
          <w:rFonts w:ascii="Arial" w:eastAsia="Calibri" w:hAnsi="Arial" w:cs="Arial"/>
          <w:color w:val="000000"/>
          <w:sz w:val="24"/>
          <w:szCs w:val="24"/>
        </w:rPr>
        <w:t xml:space="preserve"> programme</w:t>
      </w:r>
      <w:r w:rsidR="00CA6F1E">
        <w:rPr>
          <w:rFonts w:ascii="Arial" w:eastAsia="Calibri" w:hAnsi="Arial" w:cs="Arial"/>
          <w:color w:val="000000"/>
          <w:sz w:val="24"/>
          <w:szCs w:val="24"/>
        </w:rPr>
        <w:t>s</w:t>
      </w:r>
      <w:r>
        <w:rPr>
          <w:rFonts w:ascii="Arial" w:eastAsia="Calibri" w:hAnsi="Arial" w:cs="Arial"/>
          <w:color w:val="000000"/>
          <w:sz w:val="24"/>
          <w:szCs w:val="24"/>
        </w:rPr>
        <w:t xml:space="preserve"> to meet the needs of employers and the regional and wider economy.</w:t>
      </w:r>
    </w:p>
    <w:p w14:paraId="71C97A50" w14:textId="3C2CDD77" w:rsidR="00F601A7" w:rsidRDefault="00F601A7" w:rsidP="005969C8">
      <w:pPr>
        <w:pStyle w:val="ListParagraph"/>
        <w:numPr>
          <w:ilvl w:val="0"/>
          <w:numId w:val="4"/>
        </w:numPr>
        <w:autoSpaceDE w:val="0"/>
        <w:autoSpaceDN w:val="0"/>
        <w:adjustRightInd w:val="0"/>
        <w:spacing w:after="37" w:line="240" w:lineRule="auto"/>
        <w:rPr>
          <w:rFonts w:ascii="Arial" w:eastAsia="Calibri" w:hAnsi="Arial" w:cs="Arial"/>
          <w:color w:val="000000"/>
          <w:sz w:val="24"/>
          <w:szCs w:val="24"/>
        </w:rPr>
      </w:pPr>
      <w:r>
        <w:rPr>
          <w:rFonts w:ascii="Arial" w:eastAsia="Calibri" w:hAnsi="Arial" w:cs="Arial"/>
          <w:color w:val="000000"/>
          <w:sz w:val="24"/>
          <w:szCs w:val="24"/>
        </w:rPr>
        <w:t xml:space="preserve">To strive to meet the challenge of plugging the technology skills gap by nurturing and developing future </w:t>
      </w:r>
      <w:proofErr w:type="gramStart"/>
      <w:r>
        <w:rPr>
          <w:rFonts w:ascii="Arial" w:eastAsia="Calibri" w:hAnsi="Arial" w:cs="Arial"/>
          <w:color w:val="000000"/>
          <w:sz w:val="24"/>
          <w:szCs w:val="24"/>
        </w:rPr>
        <w:t>talent</w:t>
      </w:r>
      <w:proofErr w:type="gramEnd"/>
    </w:p>
    <w:p w14:paraId="05118878" w14:textId="2230571B" w:rsidR="007315A8" w:rsidRPr="00CA6F1E" w:rsidRDefault="007315A8" w:rsidP="00CA6F1E">
      <w:pPr>
        <w:pStyle w:val="ListParagraph"/>
        <w:numPr>
          <w:ilvl w:val="0"/>
          <w:numId w:val="4"/>
        </w:numPr>
        <w:autoSpaceDE w:val="0"/>
        <w:autoSpaceDN w:val="0"/>
        <w:adjustRightInd w:val="0"/>
        <w:spacing w:after="37" w:line="240" w:lineRule="auto"/>
        <w:rPr>
          <w:rFonts w:ascii="Arial" w:eastAsia="Calibri" w:hAnsi="Arial" w:cs="Arial"/>
          <w:color w:val="000000"/>
          <w:sz w:val="24"/>
          <w:szCs w:val="24"/>
        </w:rPr>
      </w:pPr>
      <w:r>
        <w:rPr>
          <w:rFonts w:ascii="Arial" w:eastAsia="Calibri" w:hAnsi="Arial" w:cs="Arial"/>
          <w:color w:val="000000"/>
          <w:sz w:val="24"/>
          <w:szCs w:val="24"/>
        </w:rPr>
        <w:t xml:space="preserve">To meet retention and achievement rates that are in line with and exceed the national average for the sector of </w:t>
      </w:r>
      <w:proofErr w:type="gramStart"/>
      <w:r>
        <w:rPr>
          <w:rFonts w:ascii="Arial" w:eastAsia="Calibri" w:hAnsi="Arial" w:cs="Arial"/>
          <w:color w:val="000000"/>
          <w:sz w:val="24"/>
          <w:szCs w:val="24"/>
        </w:rPr>
        <w:t>learning</w:t>
      </w:r>
      <w:proofErr w:type="gramEnd"/>
      <w:r w:rsidRPr="00CA6F1E">
        <w:rPr>
          <w:rFonts w:ascii="Arial" w:eastAsia="Calibri" w:hAnsi="Arial" w:cs="Arial"/>
          <w:color w:val="000000"/>
          <w:sz w:val="24"/>
          <w:szCs w:val="24"/>
        </w:rPr>
        <w:t xml:space="preserve"> </w:t>
      </w:r>
    </w:p>
    <w:p w14:paraId="4751FB98" w14:textId="7E887E26" w:rsidR="007315A8" w:rsidRDefault="007315A8" w:rsidP="005969C8">
      <w:pPr>
        <w:pStyle w:val="ListParagraph"/>
        <w:numPr>
          <w:ilvl w:val="0"/>
          <w:numId w:val="4"/>
        </w:numPr>
        <w:autoSpaceDE w:val="0"/>
        <w:autoSpaceDN w:val="0"/>
        <w:adjustRightInd w:val="0"/>
        <w:spacing w:after="37" w:line="240" w:lineRule="auto"/>
        <w:rPr>
          <w:rFonts w:ascii="Arial" w:eastAsia="Calibri" w:hAnsi="Arial" w:cs="Arial"/>
          <w:color w:val="000000"/>
          <w:sz w:val="24"/>
          <w:szCs w:val="24"/>
        </w:rPr>
      </w:pPr>
      <w:r>
        <w:rPr>
          <w:rFonts w:ascii="Arial" w:eastAsia="Calibri" w:hAnsi="Arial" w:cs="Arial"/>
          <w:color w:val="000000"/>
          <w:sz w:val="24"/>
          <w:szCs w:val="24"/>
        </w:rPr>
        <w:t xml:space="preserve">Recognise the importance and value of providing equality of opportunity to ensure all </w:t>
      </w:r>
      <w:r w:rsidR="00CA6F1E">
        <w:rPr>
          <w:rFonts w:ascii="Arial" w:eastAsia="Calibri" w:hAnsi="Arial" w:cs="Arial"/>
          <w:color w:val="000000"/>
          <w:sz w:val="24"/>
          <w:szCs w:val="24"/>
        </w:rPr>
        <w:t>learners</w:t>
      </w:r>
      <w:r>
        <w:rPr>
          <w:rFonts w:ascii="Arial" w:eastAsia="Calibri" w:hAnsi="Arial" w:cs="Arial"/>
          <w:color w:val="000000"/>
          <w:sz w:val="24"/>
          <w:szCs w:val="24"/>
        </w:rPr>
        <w:t xml:space="preserve"> receive </w:t>
      </w:r>
      <w:r w:rsidR="009B6485">
        <w:rPr>
          <w:rFonts w:ascii="Arial" w:eastAsia="Calibri" w:hAnsi="Arial" w:cs="Arial"/>
          <w:color w:val="000000"/>
          <w:sz w:val="24"/>
          <w:szCs w:val="24"/>
        </w:rPr>
        <w:t xml:space="preserve">fair treatment and </w:t>
      </w:r>
      <w:r>
        <w:rPr>
          <w:rFonts w:ascii="Arial" w:eastAsia="Calibri" w:hAnsi="Arial" w:cs="Arial"/>
          <w:color w:val="000000"/>
          <w:sz w:val="24"/>
          <w:szCs w:val="24"/>
        </w:rPr>
        <w:t xml:space="preserve">the support </w:t>
      </w:r>
      <w:r w:rsidR="004E733D">
        <w:rPr>
          <w:rFonts w:ascii="Arial" w:eastAsia="Calibri" w:hAnsi="Arial" w:cs="Arial"/>
          <w:color w:val="000000"/>
          <w:sz w:val="24"/>
          <w:szCs w:val="24"/>
        </w:rPr>
        <w:t xml:space="preserve">and guidance to develop both technical and soft skills to maximise their potential and further employment </w:t>
      </w:r>
      <w:proofErr w:type="gramStart"/>
      <w:r w:rsidR="004E733D">
        <w:rPr>
          <w:rFonts w:ascii="Arial" w:eastAsia="Calibri" w:hAnsi="Arial" w:cs="Arial"/>
          <w:color w:val="000000"/>
          <w:sz w:val="24"/>
          <w:szCs w:val="24"/>
        </w:rPr>
        <w:t>prospects</w:t>
      </w:r>
      <w:proofErr w:type="gramEnd"/>
    </w:p>
    <w:p w14:paraId="42662D7F" w14:textId="50D85E75" w:rsidR="004E733D" w:rsidRDefault="004E733D" w:rsidP="005969C8">
      <w:pPr>
        <w:pStyle w:val="ListParagraph"/>
        <w:numPr>
          <w:ilvl w:val="0"/>
          <w:numId w:val="4"/>
        </w:numPr>
        <w:autoSpaceDE w:val="0"/>
        <w:autoSpaceDN w:val="0"/>
        <w:adjustRightInd w:val="0"/>
        <w:spacing w:after="37" w:line="240" w:lineRule="auto"/>
        <w:rPr>
          <w:rFonts w:ascii="Arial" w:eastAsia="Calibri" w:hAnsi="Arial" w:cs="Arial"/>
          <w:color w:val="000000"/>
          <w:sz w:val="24"/>
          <w:szCs w:val="24"/>
        </w:rPr>
      </w:pPr>
      <w:r>
        <w:rPr>
          <w:rFonts w:ascii="Arial" w:eastAsia="Calibri" w:hAnsi="Arial" w:cs="Arial"/>
          <w:color w:val="000000"/>
          <w:sz w:val="24"/>
          <w:szCs w:val="24"/>
        </w:rPr>
        <w:t xml:space="preserve">Ensure the safety and well-being of </w:t>
      </w:r>
      <w:r w:rsidR="00CA6F1E">
        <w:rPr>
          <w:rFonts w:ascii="Arial" w:eastAsia="Calibri" w:hAnsi="Arial" w:cs="Arial"/>
          <w:color w:val="000000"/>
          <w:sz w:val="24"/>
          <w:szCs w:val="24"/>
        </w:rPr>
        <w:t>learners</w:t>
      </w:r>
      <w:r>
        <w:rPr>
          <w:rFonts w:ascii="Arial" w:eastAsia="Calibri" w:hAnsi="Arial" w:cs="Arial"/>
          <w:color w:val="000000"/>
          <w:sz w:val="24"/>
          <w:szCs w:val="24"/>
        </w:rPr>
        <w:t xml:space="preserve"> at all </w:t>
      </w:r>
      <w:proofErr w:type="gramStart"/>
      <w:r>
        <w:rPr>
          <w:rFonts w:ascii="Arial" w:eastAsia="Calibri" w:hAnsi="Arial" w:cs="Arial"/>
          <w:color w:val="000000"/>
          <w:sz w:val="24"/>
          <w:szCs w:val="24"/>
        </w:rPr>
        <w:t>times</w:t>
      </w:r>
      <w:proofErr w:type="gramEnd"/>
    </w:p>
    <w:p w14:paraId="79834787" w14:textId="555BA4E8" w:rsidR="00C42495" w:rsidRPr="00C42495" w:rsidRDefault="004E733D" w:rsidP="00C42495">
      <w:pPr>
        <w:numPr>
          <w:ilvl w:val="0"/>
          <w:numId w:val="1"/>
        </w:numPr>
        <w:autoSpaceDE w:val="0"/>
        <w:autoSpaceDN w:val="0"/>
        <w:adjustRightInd w:val="0"/>
        <w:spacing w:after="37" w:line="240" w:lineRule="auto"/>
        <w:contextualSpacing/>
        <w:rPr>
          <w:rFonts w:ascii="Arial" w:eastAsia="Calibri" w:hAnsi="Arial" w:cs="Arial"/>
          <w:color w:val="000000"/>
          <w:sz w:val="24"/>
          <w:szCs w:val="24"/>
        </w:rPr>
      </w:pPr>
      <w:r>
        <w:rPr>
          <w:rFonts w:ascii="Arial" w:eastAsia="Calibri" w:hAnsi="Arial" w:cs="Arial"/>
          <w:color w:val="000000"/>
          <w:sz w:val="24"/>
          <w:szCs w:val="24"/>
        </w:rPr>
        <w:t xml:space="preserve">Encourage learners to take responsibility for their own learning and set clear expectations to assist the achievement of positive </w:t>
      </w:r>
      <w:proofErr w:type="gramStart"/>
      <w:r>
        <w:rPr>
          <w:rFonts w:ascii="Arial" w:eastAsia="Calibri" w:hAnsi="Arial" w:cs="Arial"/>
          <w:color w:val="000000"/>
          <w:sz w:val="24"/>
          <w:szCs w:val="24"/>
        </w:rPr>
        <w:t>outcomes</w:t>
      </w:r>
      <w:proofErr w:type="gramEnd"/>
      <w:r w:rsidR="00C42495" w:rsidRPr="00C42495">
        <w:rPr>
          <w:rFonts w:ascii="Arial" w:eastAsia="Calibri" w:hAnsi="Arial" w:cs="Arial"/>
          <w:color w:val="000000"/>
          <w:sz w:val="24"/>
          <w:szCs w:val="24"/>
        </w:rPr>
        <w:t xml:space="preserve"> </w:t>
      </w:r>
    </w:p>
    <w:p w14:paraId="3C5C0EF0" w14:textId="202E2AD2" w:rsidR="00C42495" w:rsidRDefault="00C42495" w:rsidP="00C42495">
      <w:pPr>
        <w:numPr>
          <w:ilvl w:val="0"/>
          <w:numId w:val="1"/>
        </w:numPr>
        <w:autoSpaceDE w:val="0"/>
        <w:autoSpaceDN w:val="0"/>
        <w:adjustRightInd w:val="0"/>
        <w:spacing w:after="37" w:line="240" w:lineRule="auto"/>
        <w:contextualSpacing/>
        <w:rPr>
          <w:rFonts w:ascii="Arial" w:eastAsia="Calibri" w:hAnsi="Arial" w:cs="Arial"/>
          <w:color w:val="000000"/>
          <w:sz w:val="24"/>
          <w:szCs w:val="24"/>
        </w:rPr>
      </w:pPr>
      <w:r w:rsidRPr="00C42495">
        <w:rPr>
          <w:rFonts w:ascii="Arial" w:eastAsia="Calibri" w:hAnsi="Arial" w:cs="Arial"/>
          <w:color w:val="000000"/>
          <w:sz w:val="24"/>
          <w:szCs w:val="24"/>
        </w:rPr>
        <w:t>To facilitate the sharing of best practice and encourage innovation and reflective practice</w:t>
      </w:r>
      <w:r w:rsidR="004E733D">
        <w:rPr>
          <w:rFonts w:ascii="Arial" w:eastAsia="Calibri" w:hAnsi="Arial" w:cs="Arial"/>
          <w:color w:val="000000"/>
          <w:sz w:val="24"/>
          <w:szCs w:val="24"/>
        </w:rPr>
        <w:t xml:space="preserve"> across the delivery of learning as a </w:t>
      </w:r>
      <w:proofErr w:type="gramStart"/>
      <w:r w:rsidR="004E733D">
        <w:rPr>
          <w:rFonts w:ascii="Arial" w:eastAsia="Calibri" w:hAnsi="Arial" w:cs="Arial"/>
          <w:color w:val="000000"/>
          <w:sz w:val="24"/>
          <w:szCs w:val="24"/>
        </w:rPr>
        <w:t>whole</w:t>
      </w:r>
      <w:proofErr w:type="gramEnd"/>
    </w:p>
    <w:p w14:paraId="2CAFB86C" w14:textId="70A99922" w:rsidR="00B2489E" w:rsidRDefault="00E8324D" w:rsidP="00C42495">
      <w:pPr>
        <w:numPr>
          <w:ilvl w:val="0"/>
          <w:numId w:val="1"/>
        </w:numPr>
        <w:autoSpaceDE w:val="0"/>
        <w:autoSpaceDN w:val="0"/>
        <w:adjustRightInd w:val="0"/>
        <w:spacing w:after="37" w:line="240" w:lineRule="auto"/>
        <w:contextualSpacing/>
        <w:rPr>
          <w:rFonts w:ascii="Arial" w:eastAsia="Calibri" w:hAnsi="Arial" w:cs="Arial"/>
          <w:color w:val="000000"/>
          <w:sz w:val="24"/>
          <w:szCs w:val="24"/>
        </w:rPr>
      </w:pPr>
      <w:r>
        <w:rPr>
          <w:rFonts w:ascii="Arial" w:eastAsia="Calibri" w:hAnsi="Arial" w:cs="Arial"/>
          <w:color w:val="000000"/>
          <w:sz w:val="24"/>
          <w:szCs w:val="24"/>
        </w:rPr>
        <w:t xml:space="preserve">Utilise the latest technology to further enhance the quality of the learning </w:t>
      </w:r>
      <w:proofErr w:type="gramStart"/>
      <w:r>
        <w:rPr>
          <w:rFonts w:ascii="Arial" w:eastAsia="Calibri" w:hAnsi="Arial" w:cs="Arial"/>
          <w:color w:val="000000"/>
          <w:sz w:val="24"/>
          <w:szCs w:val="24"/>
        </w:rPr>
        <w:t>experience</w:t>
      </w:r>
      <w:proofErr w:type="gramEnd"/>
    </w:p>
    <w:p w14:paraId="666B682F" w14:textId="77777777" w:rsidR="005969C8" w:rsidRPr="00C42495" w:rsidRDefault="005969C8" w:rsidP="005969C8">
      <w:pPr>
        <w:autoSpaceDE w:val="0"/>
        <w:autoSpaceDN w:val="0"/>
        <w:adjustRightInd w:val="0"/>
        <w:spacing w:after="37" w:line="240" w:lineRule="auto"/>
        <w:contextualSpacing/>
        <w:rPr>
          <w:rFonts w:ascii="Arial" w:eastAsia="Calibri" w:hAnsi="Arial" w:cs="Arial"/>
          <w:color w:val="000000"/>
          <w:sz w:val="24"/>
          <w:szCs w:val="24"/>
        </w:rPr>
      </w:pPr>
    </w:p>
    <w:p w14:paraId="75BE4CDF" w14:textId="48AAA18A" w:rsidR="002915F5" w:rsidRDefault="00E8324D" w:rsidP="002915F5">
      <w:pPr>
        <w:spacing w:after="0"/>
        <w:rPr>
          <w:rFonts w:ascii="Arial" w:hAnsi="Arial" w:cs="Arial"/>
          <w:color w:val="365F91" w:themeColor="accent1" w:themeShade="BF"/>
          <w:sz w:val="28"/>
          <w:szCs w:val="28"/>
        </w:rPr>
      </w:pPr>
      <w:r>
        <w:rPr>
          <w:rFonts w:ascii="Arial" w:hAnsi="Arial" w:cs="Arial"/>
          <w:color w:val="365F91" w:themeColor="accent1" w:themeShade="BF"/>
          <w:sz w:val="28"/>
          <w:szCs w:val="28"/>
        </w:rPr>
        <w:lastRenderedPageBreak/>
        <w:t>Board and management expectations</w:t>
      </w:r>
      <w:r w:rsidR="002915F5" w:rsidRPr="00D326AE">
        <w:rPr>
          <w:rFonts w:ascii="Arial" w:hAnsi="Arial" w:cs="Arial"/>
          <w:color w:val="365F91" w:themeColor="accent1" w:themeShade="BF"/>
          <w:sz w:val="28"/>
          <w:szCs w:val="28"/>
        </w:rPr>
        <w:t xml:space="preserve"> </w:t>
      </w:r>
    </w:p>
    <w:p w14:paraId="70AD65E4" w14:textId="1AAE0DEA" w:rsidR="007E7C9C" w:rsidRDefault="00A07301" w:rsidP="002915F5">
      <w:pPr>
        <w:autoSpaceDE w:val="0"/>
        <w:autoSpaceDN w:val="0"/>
        <w:adjustRightInd w:val="0"/>
        <w:rPr>
          <w:rFonts w:ascii="Arial" w:eastAsia="Calibri" w:hAnsi="Arial" w:cs="Arial"/>
          <w:color w:val="000000"/>
          <w:sz w:val="24"/>
          <w:szCs w:val="24"/>
        </w:rPr>
      </w:pPr>
      <w:r>
        <w:rPr>
          <w:rFonts w:ascii="Arial" w:hAnsi="Arial" w:cs="Arial"/>
          <w:sz w:val="24"/>
          <w:szCs w:val="24"/>
        </w:rPr>
        <w:t xml:space="preserve">Netcom Training Ltd has sustainable growth plans to increase the </w:t>
      </w:r>
      <w:r w:rsidR="002F3D15">
        <w:rPr>
          <w:rFonts w:ascii="Arial" w:hAnsi="Arial" w:cs="Arial"/>
          <w:sz w:val="24"/>
          <w:szCs w:val="24"/>
        </w:rPr>
        <w:t xml:space="preserve">range of its </w:t>
      </w:r>
      <w:r>
        <w:rPr>
          <w:rFonts w:ascii="Arial" w:hAnsi="Arial" w:cs="Arial"/>
          <w:sz w:val="24"/>
          <w:szCs w:val="24"/>
        </w:rPr>
        <w:t xml:space="preserve">provision. It is committed to </w:t>
      </w:r>
      <w:r w:rsidR="005F7E34">
        <w:rPr>
          <w:rFonts w:ascii="Arial" w:hAnsi="Arial" w:cs="Arial"/>
          <w:sz w:val="24"/>
          <w:szCs w:val="24"/>
        </w:rPr>
        <w:t>setting high expectations of the quality of all aspects of delivery</w:t>
      </w:r>
      <w:r w:rsidR="00666059">
        <w:rPr>
          <w:rFonts w:ascii="Arial" w:eastAsia="Calibri" w:hAnsi="Arial" w:cs="Arial"/>
          <w:color w:val="000000"/>
          <w:sz w:val="24"/>
          <w:szCs w:val="24"/>
        </w:rPr>
        <w:t xml:space="preserve"> which include:</w:t>
      </w:r>
    </w:p>
    <w:p w14:paraId="754ACCF8" w14:textId="302BA783" w:rsidR="00666059" w:rsidRDefault="00666059" w:rsidP="00666059">
      <w:pPr>
        <w:pStyle w:val="ListParagraph"/>
        <w:numPr>
          <w:ilvl w:val="0"/>
          <w:numId w:val="5"/>
        </w:numPr>
        <w:autoSpaceDE w:val="0"/>
        <w:autoSpaceDN w:val="0"/>
        <w:adjustRightInd w:val="0"/>
        <w:rPr>
          <w:rFonts w:ascii="Arial" w:hAnsi="Arial" w:cs="Arial"/>
          <w:sz w:val="24"/>
          <w:szCs w:val="24"/>
        </w:rPr>
      </w:pPr>
      <w:r w:rsidRPr="00666059">
        <w:rPr>
          <w:rFonts w:ascii="Arial" w:hAnsi="Arial" w:cs="Arial"/>
          <w:sz w:val="24"/>
          <w:szCs w:val="24"/>
        </w:rPr>
        <w:t xml:space="preserve">The </w:t>
      </w:r>
      <w:r w:rsidR="009B6485">
        <w:rPr>
          <w:rFonts w:ascii="Arial" w:hAnsi="Arial" w:cs="Arial"/>
          <w:sz w:val="24"/>
          <w:szCs w:val="24"/>
        </w:rPr>
        <w:t>a</w:t>
      </w:r>
      <w:r w:rsidRPr="00666059">
        <w:rPr>
          <w:rFonts w:ascii="Arial" w:hAnsi="Arial" w:cs="Arial"/>
          <w:sz w:val="24"/>
          <w:szCs w:val="24"/>
        </w:rPr>
        <w:t>chiev</w:t>
      </w:r>
      <w:r>
        <w:rPr>
          <w:rFonts w:ascii="Arial" w:hAnsi="Arial" w:cs="Arial"/>
          <w:sz w:val="24"/>
          <w:szCs w:val="24"/>
        </w:rPr>
        <w:t xml:space="preserve">ement </w:t>
      </w:r>
      <w:r w:rsidR="009B6485">
        <w:rPr>
          <w:rFonts w:ascii="Arial" w:hAnsi="Arial" w:cs="Arial"/>
          <w:sz w:val="24"/>
          <w:szCs w:val="24"/>
        </w:rPr>
        <w:t xml:space="preserve">of Ofsted grade 2 as a minimum requirement with aspirations to achieve grade </w:t>
      </w:r>
      <w:proofErr w:type="gramStart"/>
      <w:r w:rsidR="009B6485">
        <w:rPr>
          <w:rFonts w:ascii="Arial" w:hAnsi="Arial" w:cs="Arial"/>
          <w:sz w:val="24"/>
          <w:szCs w:val="24"/>
        </w:rPr>
        <w:t>1</w:t>
      </w:r>
      <w:proofErr w:type="gramEnd"/>
    </w:p>
    <w:p w14:paraId="3B731D8E" w14:textId="2A6AB69A" w:rsidR="009B6485" w:rsidRDefault="009B6485" w:rsidP="00666059">
      <w:pPr>
        <w:pStyle w:val="ListParagraph"/>
        <w:numPr>
          <w:ilvl w:val="0"/>
          <w:numId w:val="5"/>
        </w:numPr>
        <w:autoSpaceDE w:val="0"/>
        <w:autoSpaceDN w:val="0"/>
        <w:adjustRightInd w:val="0"/>
        <w:rPr>
          <w:rFonts w:ascii="Arial" w:hAnsi="Arial" w:cs="Arial"/>
          <w:sz w:val="24"/>
          <w:szCs w:val="24"/>
        </w:rPr>
      </w:pPr>
      <w:r w:rsidRPr="009B6485">
        <w:rPr>
          <w:rFonts w:ascii="Arial" w:hAnsi="Arial" w:cs="Arial"/>
          <w:sz w:val="24"/>
          <w:szCs w:val="24"/>
        </w:rPr>
        <w:t>Retain</w:t>
      </w:r>
      <w:r>
        <w:rPr>
          <w:rFonts w:ascii="Arial" w:hAnsi="Arial" w:cs="Arial"/>
          <w:sz w:val="24"/>
          <w:szCs w:val="24"/>
        </w:rPr>
        <w:t>ing</w:t>
      </w:r>
      <w:r w:rsidRPr="009B6485">
        <w:rPr>
          <w:rFonts w:ascii="Arial" w:hAnsi="Arial" w:cs="Arial"/>
          <w:sz w:val="24"/>
          <w:szCs w:val="24"/>
        </w:rPr>
        <w:t xml:space="preserve"> Matrix accreditation for the b</w:t>
      </w:r>
      <w:r>
        <w:rPr>
          <w:rFonts w:ascii="Arial" w:hAnsi="Arial" w:cs="Arial"/>
          <w:sz w:val="24"/>
          <w:szCs w:val="24"/>
        </w:rPr>
        <w:t>usiness</w:t>
      </w:r>
    </w:p>
    <w:p w14:paraId="47DB61E8" w14:textId="0CE1F517" w:rsidR="009B6485" w:rsidRDefault="009B6485" w:rsidP="00666059">
      <w:pPr>
        <w:pStyle w:val="ListParagraph"/>
        <w:numPr>
          <w:ilvl w:val="0"/>
          <w:numId w:val="5"/>
        </w:numPr>
        <w:autoSpaceDE w:val="0"/>
        <w:autoSpaceDN w:val="0"/>
        <w:adjustRightInd w:val="0"/>
        <w:rPr>
          <w:rFonts w:ascii="Arial" w:hAnsi="Arial" w:cs="Arial"/>
          <w:sz w:val="24"/>
          <w:szCs w:val="24"/>
        </w:rPr>
      </w:pPr>
      <w:r>
        <w:rPr>
          <w:rFonts w:ascii="Arial" w:hAnsi="Arial" w:cs="Arial"/>
          <w:sz w:val="24"/>
          <w:szCs w:val="24"/>
        </w:rPr>
        <w:t xml:space="preserve">High rates of satisfaction from </w:t>
      </w:r>
      <w:r w:rsidR="002F3D15">
        <w:rPr>
          <w:rFonts w:ascii="Arial" w:hAnsi="Arial" w:cs="Arial"/>
          <w:sz w:val="24"/>
          <w:szCs w:val="24"/>
        </w:rPr>
        <w:t>learners via online surveys</w:t>
      </w:r>
      <w:r>
        <w:rPr>
          <w:rFonts w:ascii="Arial" w:hAnsi="Arial" w:cs="Arial"/>
          <w:sz w:val="24"/>
          <w:szCs w:val="24"/>
        </w:rPr>
        <w:t xml:space="preserve"> and </w:t>
      </w:r>
      <w:r w:rsidR="004E53DA">
        <w:rPr>
          <w:rFonts w:ascii="Arial" w:hAnsi="Arial" w:cs="Arial"/>
          <w:sz w:val="24"/>
          <w:szCs w:val="24"/>
        </w:rPr>
        <w:t xml:space="preserve">other </w:t>
      </w:r>
      <w:r w:rsidR="00DE066B">
        <w:rPr>
          <w:rFonts w:ascii="Arial" w:hAnsi="Arial" w:cs="Arial"/>
          <w:sz w:val="24"/>
          <w:szCs w:val="24"/>
        </w:rPr>
        <w:t>sources</w:t>
      </w:r>
      <w:r w:rsidR="004E53DA">
        <w:rPr>
          <w:rFonts w:ascii="Arial" w:hAnsi="Arial" w:cs="Arial"/>
          <w:sz w:val="24"/>
          <w:szCs w:val="24"/>
        </w:rPr>
        <w:t xml:space="preserve"> of feedback </w:t>
      </w:r>
    </w:p>
    <w:p w14:paraId="461873BD" w14:textId="2652E8D5" w:rsidR="004E53DA" w:rsidRDefault="009A53D5" w:rsidP="00666059">
      <w:pPr>
        <w:pStyle w:val="ListParagraph"/>
        <w:numPr>
          <w:ilvl w:val="0"/>
          <w:numId w:val="5"/>
        </w:numPr>
        <w:autoSpaceDE w:val="0"/>
        <w:autoSpaceDN w:val="0"/>
        <w:adjustRightInd w:val="0"/>
        <w:rPr>
          <w:rFonts w:ascii="Arial" w:hAnsi="Arial" w:cs="Arial"/>
          <w:sz w:val="24"/>
          <w:szCs w:val="24"/>
        </w:rPr>
      </w:pPr>
      <w:r>
        <w:rPr>
          <w:rFonts w:ascii="Arial" w:hAnsi="Arial" w:cs="Arial"/>
          <w:sz w:val="24"/>
          <w:szCs w:val="24"/>
        </w:rPr>
        <w:t xml:space="preserve">Positive outcomes for </w:t>
      </w:r>
      <w:r w:rsidR="00DE066B">
        <w:rPr>
          <w:rFonts w:ascii="Arial" w:hAnsi="Arial" w:cs="Arial"/>
          <w:sz w:val="24"/>
          <w:szCs w:val="24"/>
        </w:rPr>
        <w:t>learners</w:t>
      </w:r>
      <w:r>
        <w:rPr>
          <w:rFonts w:ascii="Arial" w:hAnsi="Arial" w:cs="Arial"/>
          <w:sz w:val="24"/>
          <w:szCs w:val="24"/>
        </w:rPr>
        <w:t xml:space="preserve"> </w:t>
      </w:r>
      <w:r w:rsidR="000750EE">
        <w:rPr>
          <w:rFonts w:ascii="Arial" w:hAnsi="Arial" w:cs="Arial"/>
          <w:sz w:val="24"/>
          <w:szCs w:val="24"/>
        </w:rPr>
        <w:t>on completion of</w:t>
      </w:r>
      <w:r w:rsidR="00B048E0">
        <w:rPr>
          <w:rFonts w:ascii="Arial" w:hAnsi="Arial" w:cs="Arial"/>
          <w:sz w:val="24"/>
          <w:szCs w:val="24"/>
        </w:rPr>
        <w:t xml:space="preserve"> programmes including permanent roles, promotion or additional responsibilities with current employer or further/higher level training/</w:t>
      </w:r>
      <w:proofErr w:type="gramStart"/>
      <w:r w:rsidR="00B048E0">
        <w:rPr>
          <w:rFonts w:ascii="Arial" w:hAnsi="Arial" w:cs="Arial"/>
          <w:sz w:val="24"/>
          <w:szCs w:val="24"/>
        </w:rPr>
        <w:t>education</w:t>
      </w:r>
      <w:proofErr w:type="gramEnd"/>
    </w:p>
    <w:p w14:paraId="69E8C9D7" w14:textId="34F5ACB3" w:rsidR="00B048E0" w:rsidRDefault="00B048E0" w:rsidP="00666059">
      <w:pPr>
        <w:pStyle w:val="ListParagraph"/>
        <w:numPr>
          <w:ilvl w:val="0"/>
          <w:numId w:val="5"/>
        </w:numPr>
        <w:autoSpaceDE w:val="0"/>
        <w:autoSpaceDN w:val="0"/>
        <w:adjustRightInd w:val="0"/>
        <w:rPr>
          <w:rFonts w:ascii="Arial" w:hAnsi="Arial" w:cs="Arial"/>
          <w:sz w:val="24"/>
          <w:szCs w:val="24"/>
        </w:rPr>
      </w:pPr>
      <w:r>
        <w:rPr>
          <w:rFonts w:ascii="Arial" w:hAnsi="Arial" w:cs="Arial"/>
          <w:sz w:val="24"/>
          <w:szCs w:val="24"/>
        </w:rPr>
        <w:t xml:space="preserve">Building a reputation towards being the preferred provider of choice for </w:t>
      </w:r>
      <w:r w:rsidR="00DE066B">
        <w:rPr>
          <w:rFonts w:ascii="Arial" w:hAnsi="Arial" w:cs="Arial"/>
          <w:sz w:val="24"/>
          <w:szCs w:val="24"/>
        </w:rPr>
        <w:t xml:space="preserve">learners </w:t>
      </w:r>
      <w:r>
        <w:rPr>
          <w:rFonts w:ascii="Arial" w:hAnsi="Arial" w:cs="Arial"/>
          <w:sz w:val="24"/>
          <w:szCs w:val="24"/>
        </w:rPr>
        <w:t>across the region</w:t>
      </w:r>
    </w:p>
    <w:p w14:paraId="673819C2" w14:textId="3E55BA36" w:rsidR="00B048E0" w:rsidRDefault="00B048E0" w:rsidP="00666059">
      <w:pPr>
        <w:pStyle w:val="ListParagraph"/>
        <w:numPr>
          <w:ilvl w:val="0"/>
          <w:numId w:val="5"/>
        </w:numPr>
        <w:autoSpaceDE w:val="0"/>
        <w:autoSpaceDN w:val="0"/>
        <w:adjustRightInd w:val="0"/>
        <w:rPr>
          <w:rFonts w:ascii="Arial" w:hAnsi="Arial" w:cs="Arial"/>
          <w:sz w:val="24"/>
          <w:szCs w:val="24"/>
        </w:rPr>
      </w:pPr>
      <w:r>
        <w:rPr>
          <w:rFonts w:ascii="Arial" w:hAnsi="Arial" w:cs="Arial"/>
          <w:sz w:val="24"/>
          <w:szCs w:val="24"/>
        </w:rPr>
        <w:t xml:space="preserve">Using the findings of observations of teaching, learning and assessment to inform further development plans to provide the highest quality learning </w:t>
      </w:r>
      <w:proofErr w:type="gramStart"/>
      <w:r>
        <w:rPr>
          <w:rFonts w:ascii="Arial" w:hAnsi="Arial" w:cs="Arial"/>
          <w:sz w:val="24"/>
          <w:szCs w:val="24"/>
        </w:rPr>
        <w:t>experience</w:t>
      </w:r>
      <w:proofErr w:type="gramEnd"/>
    </w:p>
    <w:p w14:paraId="79D5791D" w14:textId="0D55D41B" w:rsidR="00B048E0" w:rsidRDefault="002B6072" w:rsidP="00666059">
      <w:pPr>
        <w:pStyle w:val="ListParagraph"/>
        <w:numPr>
          <w:ilvl w:val="0"/>
          <w:numId w:val="5"/>
        </w:numPr>
        <w:autoSpaceDE w:val="0"/>
        <w:autoSpaceDN w:val="0"/>
        <w:adjustRightInd w:val="0"/>
        <w:rPr>
          <w:rFonts w:ascii="Arial" w:hAnsi="Arial" w:cs="Arial"/>
          <w:sz w:val="24"/>
          <w:szCs w:val="24"/>
        </w:rPr>
      </w:pPr>
      <w:r>
        <w:rPr>
          <w:rFonts w:ascii="Arial" w:hAnsi="Arial" w:cs="Arial"/>
          <w:sz w:val="24"/>
          <w:szCs w:val="24"/>
        </w:rPr>
        <w:t xml:space="preserve">Closing retention and achievement gaps to support </w:t>
      </w:r>
      <w:r w:rsidR="00DE066B">
        <w:rPr>
          <w:rFonts w:ascii="Arial" w:hAnsi="Arial" w:cs="Arial"/>
          <w:sz w:val="24"/>
          <w:szCs w:val="24"/>
        </w:rPr>
        <w:t>learners</w:t>
      </w:r>
      <w:r>
        <w:rPr>
          <w:rFonts w:ascii="Arial" w:hAnsi="Arial" w:cs="Arial"/>
          <w:sz w:val="24"/>
          <w:szCs w:val="24"/>
        </w:rPr>
        <w:t xml:space="preserve"> in maximising their potential from their starting </w:t>
      </w:r>
      <w:proofErr w:type="gramStart"/>
      <w:r>
        <w:rPr>
          <w:rFonts w:ascii="Arial" w:hAnsi="Arial" w:cs="Arial"/>
          <w:sz w:val="24"/>
          <w:szCs w:val="24"/>
        </w:rPr>
        <w:t>point</w:t>
      </w:r>
      <w:proofErr w:type="gramEnd"/>
    </w:p>
    <w:p w14:paraId="36FEBB34" w14:textId="445D3CCB" w:rsidR="002B6072" w:rsidRDefault="002B6072" w:rsidP="00666059">
      <w:pPr>
        <w:pStyle w:val="ListParagraph"/>
        <w:numPr>
          <w:ilvl w:val="0"/>
          <w:numId w:val="5"/>
        </w:numPr>
        <w:autoSpaceDE w:val="0"/>
        <w:autoSpaceDN w:val="0"/>
        <w:adjustRightInd w:val="0"/>
        <w:rPr>
          <w:rFonts w:ascii="Arial" w:hAnsi="Arial" w:cs="Arial"/>
          <w:sz w:val="24"/>
          <w:szCs w:val="24"/>
        </w:rPr>
      </w:pPr>
      <w:r>
        <w:rPr>
          <w:rFonts w:ascii="Arial" w:hAnsi="Arial" w:cs="Arial"/>
          <w:sz w:val="24"/>
          <w:szCs w:val="24"/>
        </w:rPr>
        <w:t>Maintaining a highly skilled and professional workforce</w:t>
      </w:r>
      <w:r w:rsidR="008E6DE8">
        <w:rPr>
          <w:rFonts w:ascii="Arial" w:hAnsi="Arial" w:cs="Arial"/>
          <w:sz w:val="24"/>
          <w:szCs w:val="24"/>
        </w:rPr>
        <w:t xml:space="preserve"> and facilitating continuous professional development activity to meet individual and business objectives and the expectations of </w:t>
      </w:r>
      <w:r w:rsidR="00DE066B">
        <w:rPr>
          <w:rFonts w:ascii="Arial" w:hAnsi="Arial" w:cs="Arial"/>
          <w:sz w:val="24"/>
          <w:szCs w:val="24"/>
        </w:rPr>
        <w:t xml:space="preserve">learners and </w:t>
      </w:r>
      <w:proofErr w:type="gramStart"/>
      <w:r w:rsidR="00DE066B">
        <w:rPr>
          <w:rFonts w:ascii="Arial" w:hAnsi="Arial" w:cs="Arial"/>
          <w:sz w:val="24"/>
          <w:szCs w:val="24"/>
        </w:rPr>
        <w:t>stakeholders</w:t>
      </w:r>
      <w:proofErr w:type="gramEnd"/>
    </w:p>
    <w:p w14:paraId="48D8EFE6" w14:textId="149957E4" w:rsidR="002B6072" w:rsidRPr="009B6485" w:rsidRDefault="002B6072" w:rsidP="00666059">
      <w:pPr>
        <w:pStyle w:val="ListParagraph"/>
        <w:numPr>
          <w:ilvl w:val="0"/>
          <w:numId w:val="5"/>
        </w:numPr>
        <w:autoSpaceDE w:val="0"/>
        <w:autoSpaceDN w:val="0"/>
        <w:adjustRightInd w:val="0"/>
        <w:rPr>
          <w:rFonts w:ascii="Arial" w:hAnsi="Arial" w:cs="Arial"/>
          <w:sz w:val="24"/>
          <w:szCs w:val="24"/>
        </w:rPr>
      </w:pPr>
      <w:r>
        <w:rPr>
          <w:rFonts w:ascii="Arial" w:hAnsi="Arial" w:cs="Arial"/>
          <w:sz w:val="24"/>
          <w:szCs w:val="24"/>
        </w:rPr>
        <w:t xml:space="preserve">Progressing actions identified within Quality Improvement Plans </w:t>
      </w:r>
      <w:r w:rsidR="00722BB3">
        <w:rPr>
          <w:rFonts w:ascii="Arial" w:hAnsi="Arial" w:cs="Arial"/>
          <w:sz w:val="24"/>
          <w:szCs w:val="24"/>
        </w:rPr>
        <w:t xml:space="preserve">with clear timescales for completion and evidence of identified </w:t>
      </w:r>
      <w:proofErr w:type="gramStart"/>
      <w:r w:rsidR="00722BB3">
        <w:rPr>
          <w:rFonts w:ascii="Arial" w:hAnsi="Arial" w:cs="Arial"/>
          <w:sz w:val="24"/>
          <w:szCs w:val="24"/>
        </w:rPr>
        <w:t>improvements</w:t>
      </w:r>
      <w:proofErr w:type="gramEnd"/>
    </w:p>
    <w:p w14:paraId="4D12E578" w14:textId="1AA3B976" w:rsidR="00A34C94" w:rsidRPr="0084302D" w:rsidRDefault="00E8324D" w:rsidP="00A34C94">
      <w:pPr>
        <w:autoSpaceDE w:val="0"/>
        <w:autoSpaceDN w:val="0"/>
        <w:adjustRightInd w:val="0"/>
        <w:spacing w:after="34" w:line="240" w:lineRule="auto"/>
        <w:rPr>
          <w:rFonts w:ascii="Calibri" w:eastAsia="Calibri" w:hAnsi="Calibri" w:cs="Calibri"/>
          <w:bCs/>
          <w:color w:val="365F91" w:themeColor="accent1" w:themeShade="BF"/>
          <w:sz w:val="28"/>
          <w:szCs w:val="28"/>
        </w:rPr>
      </w:pPr>
      <w:bookmarkStart w:id="3" w:name="_Hlk86224922"/>
      <w:bookmarkStart w:id="4" w:name="_Hlk86225125"/>
      <w:r>
        <w:rPr>
          <w:rFonts w:ascii="Arial" w:eastAsia="Calibri" w:hAnsi="Arial" w:cs="Arial"/>
          <w:bCs/>
          <w:color w:val="365F91" w:themeColor="accent1" w:themeShade="BF"/>
          <w:sz w:val="28"/>
          <w:szCs w:val="28"/>
        </w:rPr>
        <w:t>Roles and responsibilities</w:t>
      </w:r>
    </w:p>
    <w:p w14:paraId="748DD95C" w14:textId="66F66457" w:rsidR="00570D65" w:rsidRDefault="00A34C94" w:rsidP="00A34C94">
      <w:pPr>
        <w:autoSpaceDE w:val="0"/>
        <w:autoSpaceDN w:val="0"/>
        <w:adjustRightInd w:val="0"/>
        <w:spacing w:after="34" w:line="240" w:lineRule="auto"/>
        <w:rPr>
          <w:rFonts w:ascii="Arial" w:eastAsia="Calibri" w:hAnsi="Arial" w:cs="Arial"/>
          <w:color w:val="000000"/>
          <w:sz w:val="24"/>
          <w:szCs w:val="24"/>
        </w:rPr>
      </w:pPr>
      <w:r w:rsidRPr="00A34C94">
        <w:rPr>
          <w:rFonts w:ascii="Arial" w:eastAsia="Calibri" w:hAnsi="Arial" w:cs="Arial"/>
          <w:color w:val="000000"/>
          <w:sz w:val="24"/>
          <w:szCs w:val="24"/>
        </w:rPr>
        <w:t>The</w:t>
      </w:r>
      <w:r w:rsidR="002F36B2">
        <w:rPr>
          <w:rFonts w:ascii="Arial" w:eastAsia="Calibri" w:hAnsi="Arial" w:cs="Arial"/>
          <w:color w:val="000000"/>
          <w:sz w:val="24"/>
          <w:szCs w:val="24"/>
        </w:rPr>
        <w:t xml:space="preserve"> board of directors will provide the level of governance and oversight to </w:t>
      </w:r>
      <w:r w:rsidR="002D4F4E">
        <w:rPr>
          <w:rFonts w:ascii="Arial" w:eastAsia="Calibri" w:hAnsi="Arial" w:cs="Arial"/>
          <w:color w:val="000000"/>
          <w:sz w:val="24"/>
          <w:szCs w:val="24"/>
        </w:rPr>
        <w:t xml:space="preserve">agree the organisational structure, allocate resources and </w:t>
      </w:r>
      <w:r w:rsidR="002F36B2">
        <w:rPr>
          <w:rFonts w:ascii="Arial" w:eastAsia="Calibri" w:hAnsi="Arial" w:cs="Arial"/>
          <w:color w:val="000000"/>
          <w:sz w:val="24"/>
          <w:szCs w:val="24"/>
        </w:rPr>
        <w:t>set clear</w:t>
      </w:r>
      <w:r w:rsidR="002D4F4E">
        <w:rPr>
          <w:rFonts w:ascii="Arial" w:eastAsia="Calibri" w:hAnsi="Arial" w:cs="Arial"/>
          <w:color w:val="000000"/>
          <w:sz w:val="24"/>
          <w:szCs w:val="24"/>
        </w:rPr>
        <w:t>ly defined</w:t>
      </w:r>
      <w:r w:rsidR="002F36B2">
        <w:rPr>
          <w:rFonts w:ascii="Arial" w:eastAsia="Calibri" w:hAnsi="Arial" w:cs="Arial"/>
          <w:color w:val="000000"/>
          <w:sz w:val="24"/>
          <w:szCs w:val="24"/>
        </w:rPr>
        <w:t xml:space="preserve"> KPI objectives and </w:t>
      </w:r>
      <w:r w:rsidR="002D4F4E">
        <w:rPr>
          <w:rFonts w:ascii="Arial" w:eastAsia="Calibri" w:hAnsi="Arial" w:cs="Arial"/>
          <w:color w:val="000000"/>
          <w:sz w:val="24"/>
          <w:szCs w:val="24"/>
        </w:rPr>
        <w:t xml:space="preserve">assign </w:t>
      </w:r>
      <w:r w:rsidR="002F36B2">
        <w:rPr>
          <w:rFonts w:ascii="Arial" w:eastAsia="Calibri" w:hAnsi="Arial" w:cs="Arial"/>
          <w:color w:val="000000"/>
          <w:sz w:val="24"/>
          <w:szCs w:val="24"/>
        </w:rPr>
        <w:t>responsibilities</w:t>
      </w:r>
      <w:r w:rsidR="002D4F4E">
        <w:rPr>
          <w:rFonts w:ascii="Arial" w:eastAsia="Calibri" w:hAnsi="Arial" w:cs="Arial"/>
          <w:color w:val="000000"/>
          <w:sz w:val="24"/>
          <w:szCs w:val="24"/>
        </w:rPr>
        <w:t xml:space="preserve"> to support the </w:t>
      </w:r>
      <w:proofErr w:type="gramStart"/>
      <w:r w:rsidR="002D4F4E">
        <w:rPr>
          <w:rFonts w:ascii="Arial" w:eastAsia="Calibri" w:hAnsi="Arial" w:cs="Arial"/>
          <w:color w:val="000000"/>
          <w:sz w:val="24"/>
          <w:szCs w:val="24"/>
        </w:rPr>
        <w:t>high quality</w:t>
      </w:r>
      <w:proofErr w:type="gramEnd"/>
      <w:r w:rsidR="002D4F4E">
        <w:rPr>
          <w:rFonts w:ascii="Arial" w:eastAsia="Calibri" w:hAnsi="Arial" w:cs="Arial"/>
          <w:color w:val="000000"/>
          <w:sz w:val="24"/>
          <w:szCs w:val="24"/>
        </w:rPr>
        <w:t xml:space="preserve"> delivery of </w:t>
      </w:r>
      <w:r w:rsidR="00DE066B">
        <w:rPr>
          <w:rFonts w:ascii="Arial" w:eastAsia="Calibri" w:hAnsi="Arial" w:cs="Arial"/>
          <w:color w:val="000000"/>
          <w:sz w:val="24"/>
          <w:szCs w:val="24"/>
        </w:rPr>
        <w:t>teaching, learning and assessment</w:t>
      </w:r>
      <w:r w:rsidR="002D4F4E">
        <w:rPr>
          <w:rFonts w:ascii="Arial" w:eastAsia="Calibri" w:hAnsi="Arial" w:cs="Arial"/>
          <w:color w:val="000000"/>
          <w:sz w:val="24"/>
          <w:szCs w:val="24"/>
        </w:rPr>
        <w:t>.</w:t>
      </w:r>
      <w:r w:rsidR="00570D65">
        <w:rPr>
          <w:rFonts w:ascii="Arial" w:eastAsia="Calibri" w:hAnsi="Arial" w:cs="Arial"/>
          <w:color w:val="000000"/>
          <w:sz w:val="24"/>
          <w:szCs w:val="24"/>
        </w:rPr>
        <w:t xml:space="preserve"> The senior management team is responsible for the implementation of board directives and the leadership and management of the business and the overall achievement of key business objectives. The roles and responsibilities of those involved in the management and delivery of </w:t>
      </w:r>
      <w:r w:rsidR="00C761B2">
        <w:rPr>
          <w:rFonts w:ascii="Arial" w:eastAsia="Calibri" w:hAnsi="Arial" w:cs="Arial"/>
          <w:color w:val="000000"/>
          <w:sz w:val="24"/>
          <w:szCs w:val="24"/>
        </w:rPr>
        <w:t xml:space="preserve">teaching, learning and assessment </w:t>
      </w:r>
      <w:r w:rsidR="00570D65">
        <w:rPr>
          <w:rFonts w:ascii="Arial" w:eastAsia="Calibri" w:hAnsi="Arial" w:cs="Arial"/>
          <w:color w:val="000000"/>
          <w:sz w:val="24"/>
          <w:szCs w:val="24"/>
        </w:rPr>
        <w:t>are as follows:</w:t>
      </w:r>
    </w:p>
    <w:p w14:paraId="10C8D7C5" w14:textId="77777777" w:rsidR="00570D65" w:rsidRDefault="00570D65" w:rsidP="00A34C94">
      <w:pPr>
        <w:autoSpaceDE w:val="0"/>
        <w:autoSpaceDN w:val="0"/>
        <w:adjustRightInd w:val="0"/>
        <w:spacing w:after="34" w:line="240" w:lineRule="auto"/>
        <w:rPr>
          <w:rFonts w:ascii="Arial" w:eastAsia="Calibri" w:hAnsi="Arial" w:cs="Arial"/>
          <w:color w:val="000000"/>
          <w:sz w:val="24"/>
          <w:szCs w:val="24"/>
        </w:rPr>
      </w:pPr>
    </w:p>
    <w:p w14:paraId="3CE5926D" w14:textId="79E1FC00" w:rsidR="002D4F4E" w:rsidRDefault="00570D65" w:rsidP="2B4772AC">
      <w:pPr>
        <w:spacing w:after="34" w:line="240" w:lineRule="auto"/>
        <w:rPr>
          <w:rFonts w:ascii="Arial" w:eastAsia="Calibri" w:hAnsi="Arial" w:cs="Arial"/>
          <w:color w:val="000000" w:themeColor="text1"/>
          <w:sz w:val="24"/>
          <w:szCs w:val="24"/>
        </w:rPr>
      </w:pPr>
      <w:r w:rsidRPr="2B4772AC">
        <w:rPr>
          <w:rFonts w:ascii="Arial" w:eastAsia="Calibri" w:hAnsi="Arial" w:cs="Arial"/>
          <w:color w:val="000000" w:themeColor="text1"/>
          <w:sz w:val="24"/>
          <w:szCs w:val="24"/>
        </w:rPr>
        <w:t>The</w:t>
      </w:r>
      <w:r w:rsidRPr="2B4772AC">
        <w:rPr>
          <w:rFonts w:ascii="Arial" w:eastAsia="Calibri" w:hAnsi="Arial" w:cs="Arial"/>
          <w:b/>
          <w:bCs/>
          <w:color w:val="000000" w:themeColor="text1"/>
          <w:sz w:val="24"/>
          <w:szCs w:val="24"/>
        </w:rPr>
        <w:t xml:space="preserve"> </w:t>
      </w:r>
      <w:r w:rsidR="676FA3ED" w:rsidRPr="2B4772AC">
        <w:rPr>
          <w:rFonts w:ascii="Arial" w:eastAsia="Calibri" w:hAnsi="Arial" w:cs="Arial"/>
          <w:b/>
          <w:bCs/>
          <w:color w:val="000000" w:themeColor="text1"/>
          <w:sz w:val="24"/>
          <w:szCs w:val="24"/>
        </w:rPr>
        <w:t>Director of Curriculum and Quality</w:t>
      </w:r>
      <w:r w:rsidR="00C761B2" w:rsidRPr="2B4772AC">
        <w:rPr>
          <w:rFonts w:ascii="Arial" w:eastAsia="Calibri" w:hAnsi="Arial" w:cs="Arial"/>
          <w:color w:val="000000" w:themeColor="text1"/>
          <w:sz w:val="24"/>
          <w:szCs w:val="24"/>
        </w:rPr>
        <w:t xml:space="preserve"> supported by the </w:t>
      </w:r>
      <w:r w:rsidR="6A248967" w:rsidRPr="2B4772AC">
        <w:rPr>
          <w:rFonts w:ascii="Arial" w:eastAsia="Calibri" w:hAnsi="Arial" w:cs="Arial"/>
          <w:color w:val="000000" w:themeColor="text1"/>
          <w:sz w:val="24"/>
          <w:szCs w:val="24"/>
        </w:rPr>
        <w:t>Head of Curriculum and Innovation</w:t>
      </w:r>
      <w:r w:rsidR="00C761B2" w:rsidRPr="2B4772AC">
        <w:rPr>
          <w:rFonts w:ascii="Arial" w:eastAsia="Calibri" w:hAnsi="Arial" w:cs="Arial"/>
          <w:color w:val="000000" w:themeColor="text1"/>
          <w:sz w:val="24"/>
          <w:szCs w:val="24"/>
        </w:rPr>
        <w:t xml:space="preserve"> and </w:t>
      </w:r>
      <w:r w:rsidR="719D8327" w:rsidRPr="2B4772AC">
        <w:rPr>
          <w:rFonts w:ascii="Arial" w:eastAsia="Calibri" w:hAnsi="Arial" w:cs="Arial"/>
          <w:color w:val="000000" w:themeColor="text1"/>
          <w:sz w:val="24"/>
          <w:szCs w:val="24"/>
        </w:rPr>
        <w:t>the Lead Technical Trainer</w:t>
      </w:r>
      <w:r w:rsidRPr="2B4772AC">
        <w:rPr>
          <w:rFonts w:ascii="Arial" w:eastAsia="Calibri" w:hAnsi="Arial" w:cs="Arial"/>
          <w:color w:val="000000" w:themeColor="text1"/>
          <w:sz w:val="24"/>
          <w:szCs w:val="24"/>
        </w:rPr>
        <w:t xml:space="preserve"> lead</w:t>
      </w:r>
      <w:r w:rsidR="00C761B2" w:rsidRPr="2B4772AC">
        <w:rPr>
          <w:rFonts w:ascii="Arial" w:eastAsia="Calibri" w:hAnsi="Arial" w:cs="Arial"/>
          <w:color w:val="000000" w:themeColor="text1"/>
          <w:sz w:val="24"/>
          <w:szCs w:val="24"/>
        </w:rPr>
        <w:t>s</w:t>
      </w:r>
      <w:r w:rsidRPr="2B4772AC">
        <w:rPr>
          <w:rFonts w:ascii="Arial" w:eastAsia="Calibri" w:hAnsi="Arial" w:cs="Arial"/>
          <w:color w:val="000000" w:themeColor="text1"/>
          <w:sz w:val="24"/>
          <w:szCs w:val="24"/>
        </w:rPr>
        <w:t xml:space="preserve"> on the</w:t>
      </w:r>
      <w:r w:rsidR="00411551" w:rsidRPr="2B4772AC">
        <w:rPr>
          <w:rFonts w:ascii="Arial" w:eastAsia="Calibri" w:hAnsi="Arial" w:cs="Arial"/>
          <w:color w:val="000000" w:themeColor="text1"/>
          <w:sz w:val="24"/>
          <w:szCs w:val="24"/>
        </w:rPr>
        <w:t xml:space="preserve"> identification of</w:t>
      </w:r>
      <w:r w:rsidRPr="2B4772AC">
        <w:rPr>
          <w:rFonts w:ascii="Arial" w:eastAsia="Calibri" w:hAnsi="Arial" w:cs="Arial"/>
          <w:color w:val="000000" w:themeColor="text1"/>
          <w:sz w:val="24"/>
          <w:szCs w:val="24"/>
        </w:rPr>
        <w:t xml:space="preserve"> improvements </w:t>
      </w:r>
      <w:r w:rsidR="00411551" w:rsidRPr="2B4772AC">
        <w:rPr>
          <w:rFonts w:ascii="Arial" w:eastAsia="Calibri" w:hAnsi="Arial" w:cs="Arial"/>
          <w:color w:val="000000" w:themeColor="text1"/>
          <w:sz w:val="24"/>
          <w:szCs w:val="24"/>
        </w:rPr>
        <w:t xml:space="preserve">and action plans </w:t>
      </w:r>
      <w:r w:rsidRPr="2B4772AC">
        <w:rPr>
          <w:rFonts w:ascii="Arial" w:eastAsia="Calibri" w:hAnsi="Arial" w:cs="Arial"/>
          <w:color w:val="000000" w:themeColor="text1"/>
          <w:sz w:val="24"/>
          <w:szCs w:val="24"/>
        </w:rPr>
        <w:t xml:space="preserve">designed to enhance </w:t>
      </w:r>
      <w:r w:rsidR="00411551" w:rsidRPr="2B4772AC">
        <w:rPr>
          <w:rFonts w:ascii="Arial" w:eastAsia="Calibri" w:hAnsi="Arial" w:cs="Arial"/>
          <w:color w:val="000000" w:themeColor="text1"/>
          <w:sz w:val="24"/>
          <w:szCs w:val="24"/>
        </w:rPr>
        <w:t xml:space="preserve">processes and </w:t>
      </w:r>
      <w:r w:rsidRPr="2B4772AC">
        <w:rPr>
          <w:rFonts w:ascii="Arial" w:eastAsia="Calibri" w:hAnsi="Arial" w:cs="Arial"/>
          <w:color w:val="000000" w:themeColor="text1"/>
          <w:sz w:val="24"/>
          <w:szCs w:val="24"/>
        </w:rPr>
        <w:t xml:space="preserve">procedures </w:t>
      </w:r>
      <w:r w:rsidR="00411551" w:rsidRPr="2B4772AC">
        <w:rPr>
          <w:rFonts w:ascii="Arial" w:eastAsia="Calibri" w:hAnsi="Arial" w:cs="Arial"/>
          <w:color w:val="000000" w:themeColor="text1"/>
          <w:sz w:val="24"/>
          <w:szCs w:val="24"/>
        </w:rPr>
        <w:t xml:space="preserve">relating to the </w:t>
      </w:r>
      <w:r w:rsidR="006638A2" w:rsidRPr="2B4772AC">
        <w:rPr>
          <w:rFonts w:ascii="Arial" w:eastAsia="Calibri" w:hAnsi="Arial" w:cs="Arial"/>
          <w:color w:val="000000" w:themeColor="text1"/>
          <w:sz w:val="24"/>
          <w:szCs w:val="24"/>
        </w:rPr>
        <w:t xml:space="preserve">learner journey and </w:t>
      </w:r>
      <w:r w:rsidR="00411551" w:rsidRPr="2B4772AC">
        <w:rPr>
          <w:rFonts w:ascii="Arial" w:eastAsia="Calibri" w:hAnsi="Arial" w:cs="Arial"/>
          <w:color w:val="000000" w:themeColor="text1"/>
          <w:sz w:val="24"/>
          <w:szCs w:val="24"/>
        </w:rPr>
        <w:t>quality of teaching</w:t>
      </w:r>
      <w:r w:rsidR="00C761B2" w:rsidRPr="2B4772AC">
        <w:rPr>
          <w:rFonts w:ascii="Arial" w:eastAsia="Calibri" w:hAnsi="Arial" w:cs="Arial"/>
          <w:color w:val="000000" w:themeColor="text1"/>
          <w:sz w:val="24"/>
          <w:szCs w:val="24"/>
        </w:rPr>
        <w:t>, learning</w:t>
      </w:r>
      <w:r w:rsidR="00411551" w:rsidRPr="2B4772AC">
        <w:rPr>
          <w:rFonts w:ascii="Arial" w:eastAsia="Calibri" w:hAnsi="Arial" w:cs="Arial"/>
          <w:color w:val="000000" w:themeColor="text1"/>
          <w:sz w:val="24"/>
          <w:szCs w:val="24"/>
        </w:rPr>
        <w:t xml:space="preserve"> and assessment within the delivery of </w:t>
      </w:r>
      <w:r w:rsidR="00C761B2" w:rsidRPr="2B4772AC">
        <w:rPr>
          <w:rFonts w:ascii="Arial" w:eastAsia="Calibri" w:hAnsi="Arial" w:cs="Arial"/>
          <w:color w:val="000000" w:themeColor="text1"/>
          <w:sz w:val="24"/>
          <w:szCs w:val="24"/>
        </w:rPr>
        <w:t xml:space="preserve">learning </w:t>
      </w:r>
      <w:r w:rsidR="00411551" w:rsidRPr="2B4772AC">
        <w:rPr>
          <w:rFonts w:ascii="Arial" w:eastAsia="Calibri" w:hAnsi="Arial" w:cs="Arial"/>
          <w:color w:val="000000" w:themeColor="text1"/>
          <w:sz w:val="24"/>
          <w:szCs w:val="24"/>
        </w:rPr>
        <w:t xml:space="preserve">programmes. Surveys </w:t>
      </w:r>
      <w:r w:rsidR="00C761B2" w:rsidRPr="2B4772AC">
        <w:rPr>
          <w:rFonts w:ascii="Arial" w:eastAsia="Calibri" w:hAnsi="Arial" w:cs="Arial"/>
          <w:color w:val="000000" w:themeColor="text1"/>
          <w:sz w:val="24"/>
          <w:szCs w:val="24"/>
        </w:rPr>
        <w:t>are</w:t>
      </w:r>
      <w:r w:rsidR="00411551" w:rsidRPr="2B4772AC">
        <w:rPr>
          <w:rFonts w:ascii="Arial" w:eastAsia="Calibri" w:hAnsi="Arial" w:cs="Arial"/>
          <w:color w:val="000000" w:themeColor="text1"/>
          <w:sz w:val="24"/>
          <w:szCs w:val="24"/>
        </w:rPr>
        <w:t xml:space="preserve"> conducted at various points to elicit feedback from </w:t>
      </w:r>
      <w:r w:rsidR="00C761B2" w:rsidRPr="2B4772AC">
        <w:rPr>
          <w:rFonts w:ascii="Arial" w:eastAsia="Calibri" w:hAnsi="Arial" w:cs="Arial"/>
          <w:color w:val="000000" w:themeColor="text1"/>
          <w:sz w:val="24"/>
          <w:szCs w:val="24"/>
        </w:rPr>
        <w:t>learners</w:t>
      </w:r>
      <w:r w:rsidR="00411551" w:rsidRPr="2B4772AC">
        <w:rPr>
          <w:rFonts w:ascii="Arial" w:eastAsia="Calibri" w:hAnsi="Arial" w:cs="Arial"/>
          <w:color w:val="000000" w:themeColor="text1"/>
          <w:sz w:val="24"/>
          <w:szCs w:val="24"/>
        </w:rPr>
        <w:t xml:space="preserve"> as to their perception of the learning experience and overall service delivery. Responses </w:t>
      </w:r>
      <w:r w:rsidR="00C761B2" w:rsidRPr="2B4772AC">
        <w:rPr>
          <w:rFonts w:ascii="Arial" w:eastAsia="Calibri" w:hAnsi="Arial" w:cs="Arial"/>
          <w:color w:val="000000" w:themeColor="text1"/>
          <w:sz w:val="24"/>
          <w:szCs w:val="24"/>
        </w:rPr>
        <w:t>are</w:t>
      </w:r>
      <w:r w:rsidR="00411551" w:rsidRPr="2B4772AC">
        <w:rPr>
          <w:rFonts w:ascii="Arial" w:eastAsia="Calibri" w:hAnsi="Arial" w:cs="Arial"/>
          <w:color w:val="000000" w:themeColor="text1"/>
          <w:sz w:val="24"/>
          <w:szCs w:val="24"/>
        </w:rPr>
        <w:t xml:space="preserve"> analysed and used to drive required improvements where appropriate. Statistical performance data </w:t>
      </w:r>
      <w:r w:rsidR="00C761B2" w:rsidRPr="2B4772AC">
        <w:rPr>
          <w:rFonts w:ascii="Arial" w:eastAsia="Calibri" w:hAnsi="Arial" w:cs="Arial"/>
          <w:color w:val="000000" w:themeColor="text1"/>
          <w:sz w:val="24"/>
          <w:szCs w:val="24"/>
        </w:rPr>
        <w:t xml:space="preserve">is </w:t>
      </w:r>
      <w:r w:rsidR="00411551" w:rsidRPr="2B4772AC">
        <w:rPr>
          <w:rFonts w:ascii="Arial" w:eastAsia="Calibri" w:hAnsi="Arial" w:cs="Arial"/>
          <w:color w:val="000000" w:themeColor="text1"/>
          <w:sz w:val="24"/>
          <w:szCs w:val="24"/>
        </w:rPr>
        <w:t xml:space="preserve">utilised to analyse the effectiveness of delivery and </w:t>
      </w:r>
      <w:r w:rsidR="006638A2" w:rsidRPr="2B4772AC">
        <w:rPr>
          <w:rFonts w:ascii="Arial" w:eastAsia="Calibri" w:hAnsi="Arial" w:cs="Arial"/>
          <w:color w:val="000000" w:themeColor="text1"/>
          <w:sz w:val="24"/>
          <w:szCs w:val="24"/>
        </w:rPr>
        <w:t xml:space="preserve">highlight </w:t>
      </w:r>
      <w:r w:rsidR="00411551" w:rsidRPr="2B4772AC">
        <w:rPr>
          <w:rFonts w:ascii="Arial" w:eastAsia="Calibri" w:hAnsi="Arial" w:cs="Arial"/>
          <w:color w:val="000000" w:themeColor="text1"/>
          <w:sz w:val="24"/>
          <w:szCs w:val="24"/>
        </w:rPr>
        <w:t xml:space="preserve">any concerns with </w:t>
      </w:r>
      <w:r w:rsidR="006638A2" w:rsidRPr="2B4772AC">
        <w:rPr>
          <w:rFonts w:ascii="Arial" w:eastAsia="Calibri" w:hAnsi="Arial" w:cs="Arial"/>
          <w:color w:val="000000" w:themeColor="text1"/>
          <w:sz w:val="24"/>
          <w:szCs w:val="24"/>
        </w:rPr>
        <w:t xml:space="preserve">the retention and achievement rate of </w:t>
      </w:r>
      <w:r w:rsidR="00C761B2" w:rsidRPr="2B4772AC">
        <w:rPr>
          <w:rFonts w:ascii="Arial" w:eastAsia="Calibri" w:hAnsi="Arial" w:cs="Arial"/>
          <w:color w:val="000000" w:themeColor="text1"/>
          <w:sz w:val="24"/>
          <w:szCs w:val="24"/>
        </w:rPr>
        <w:t>learners</w:t>
      </w:r>
      <w:r w:rsidR="006638A2" w:rsidRPr="2B4772AC">
        <w:rPr>
          <w:rFonts w:ascii="Arial" w:eastAsia="Calibri" w:hAnsi="Arial" w:cs="Arial"/>
          <w:color w:val="000000" w:themeColor="text1"/>
          <w:sz w:val="24"/>
          <w:szCs w:val="24"/>
        </w:rPr>
        <w:t xml:space="preserve">. Periodic observations of teaching, </w:t>
      </w:r>
      <w:r w:rsidR="005E3C7D" w:rsidRPr="2B4772AC">
        <w:rPr>
          <w:rFonts w:ascii="Arial" w:eastAsia="Calibri" w:hAnsi="Arial" w:cs="Arial"/>
          <w:color w:val="000000" w:themeColor="text1"/>
          <w:sz w:val="24"/>
          <w:szCs w:val="24"/>
        </w:rPr>
        <w:t>learning</w:t>
      </w:r>
      <w:r w:rsidR="006638A2" w:rsidRPr="2B4772AC">
        <w:rPr>
          <w:rFonts w:ascii="Arial" w:eastAsia="Calibri" w:hAnsi="Arial" w:cs="Arial"/>
          <w:color w:val="000000" w:themeColor="text1"/>
          <w:sz w:val="24"/>
          <w:szCs w:val="24"/>
        </w:rPr>
        <w:t xml:space="preserve"> and </w:t>
      </w:r>
      <w:r w:rsidR="006638A2" w:rsidRPr="2B4772AC">
        <w:rPr>
          <w:rFonts w:ascii="Arial" w:eastAsia="Calibri" w:hAnsi="Arial" w:cs="Arial"/>
          <w:color w:val="000000" w:themeColor="text1"/>
          <w:sz w:val="24"/>
          <w:szCs w:val="24"/>
        </w:rPr>
        <w:lastRenderedPageBreak/>
        <w:t xml:space="preserve">assessment </w:t>
      </w:r>
      <w:r w:rsidR="005E3C7D" w:rsidRPr="2B4772AC">
        <w:rPr>
          <w:rFonts w:ascii="Arial" w:eastAsia="Calibri" w:hAnsi="Arial" w:cs="Arial"/>
          <w:color w:val="000000" w:themeColor="text1"/>
          <w:sz w:val="24"/>
          <w:szCs w:val="24"/>
        </w:rPr>
        <w:t xml:space="preserve">are </w:t>
      </w:r>
      <w:r w:rsidR="006638A2" w:rsidRPr="2B4772AC">
        <w:rPr>
          <w:rFonts w:ascii="Arial" w:eastAsia="Calibri" w:hAnsi="Arial" w:cs="Arial"/>
          <w:color w:val="000000" w:themeColor="text1"/>
          <w:sz w:val="24"/>
          <w:szCs w:val="24"/>
        </w:rPr>
        <w:t xml:space="preserve">conducted to judge the quality of delivery and results inform further </w:t>
      </w:r>
      <w:r w:rsidR="008E6DE8" w:rsidRPr="2B4772AC">
        <w:rPr>
          <w:rFonts w:ascii="Arial" w:eastAsia="Calibri" w:hAnsi="Arial" w:cs="Arial"/>
          <w:color w:val="000000" w:themeColor="text1"/>
          <w:sz w:val="24"/>
          <w:szCs w:val="24"/>
        </w:rPr>
        <w:t xml:space="preserve">planning and </w:t>
      </w:r>
      <w:r w:rsidR="006638A2" w:rsidRPr="2B4772AC">
        <w:rPr>
          <w:rFonts w:ascii="Arial" w:eastAsia="Calibri" w:hAnsi="Arial" w:cs="Arial"/>
          <w:color w:val="000000" w:themeColor="text1"/>
          <w:sz w:val="24"/>
          <w:szCs w:val="24"/>
        </w:rPr>
        <w:t>development activity. This encompass</w:t>
      </w:r>
      <w:r w:rsidR="005E3C7D" w:rsidRPr="2B4772AC">
        <w:rPr>
          <w:rFonts w:ascii="Arial" w:eastAsia="Calibri" w:hAnsi="Arial" w:cs="Arial"/>
          <w:color w:val="000000" w:themeColor="text1"/>
          <w:sz w:val="24"/>
          <w:szCs w:val="24"/>
        </w:rPr>
        <w:t>es</w:t>
      </w:r>
      <w:r w:rsidR="006638A2" w:rsidRPr="2B4772AC">
        <w:rPr>
          <w:rFonts w:ascii="Arial" w:eastAsia="Calibri" w:hAnsi="Arial" w:cs="Arial"/>
          <w:color w:val="000000" w:themeColor="text1"/>
          <w:sz w:val="24"/>
          <w:szCs w:val="24"/>
        </w:rPr>
        <w:t xml:space="preserve"> both the core technical aspects of programmes and the </w:t>
      </w:r>
      <w:r w:rsidR="007C6DC2" w:rsidRPr="2B4772AC">
        <w:rPr>
          <w:rFonts w:ascii="Arial" w:eastAsia="Calibri" w:hAnsi="Arial" w:cs="Arial"/>
          <w:color w:val="000000" w:themeColor="text1"/>
          <w:sz w:val="24"/>
          <w:szCs w:val="24"/>
        </w:rPr>
        <w:t xml:space="preserve">teaching and </w:t>
      </w:r>
      <w:r w:rsidR="006638A2" w:rsidRPr="2B4772AC">
        <w:rPr>
          <w:rFonts w:ascii="Arial" w:eastAsia="Calibri" w:hAnsi="Arial" w:cs="Arial"/>
          <w:color w:val="000000" w:themeColor="text1"/>
          <w:sz w:val="24"/>
          <w:szCs w:val="24"/>
        </w:rPr>
        <w:t xml:space="preserve">embedding of literacy and numeracy and wider objectives such as Safeguarding, the Prevent Duty and British Values as part of </w:t>
      </w:r>
      <w:r w:rsidR="00C508F7" w:rsidRPr="2B4772AC">
        <w:rPr>
          <w:rFonts w:ascii="Arial" w:eastAsia="Calibri" w:hAnsi="Arial" w:cs="Arial"/>
          <w:color w:val="000000" w:themeColor="text1"/>
          <w:sz w:val="24"/>
          <w:szCs w:val="24"/>
        </w:rPr>
        <w:t>an individual’s</w:t>
      </w:r>
      <w:r w:rsidR="006638A2" w:rsidRPr="2B4772AC">
        <w:rPr>
          <w:rFonts w:ascii="Arial" w:eastAsia="Calibri" w:hAnsi="Arial" w:cs="Arial"/>
          <w:color w:val="000000" w:themeColor="text1"/>
          <w:sz w:val="24"/>
          <w:szCs w:val="24"/>
        </w:rPr>
        <w:t xml:space="preserve"> personal development</w:t>
      </w:r>
      <w:r w:rsidR="00C508F7" w:rsidRPr="2B4772AC">
        <w:rPr>
          <w:rFonts w:ascii="Arial" w:eastAsia="Calibri" w:hAnsi="Arial" w:cs="Arial"/>
          <w:color w:val="000000" w:themeColor="text1"/>
          <w:sz w:val="24"/>
          <w:szCs w:val="24"/>
        </w:rPr>
        <w:t xml:space="preserve">. </w:t>
      </w:r>
    </w:p>
    <w:p w14:paraId="43CF66EF" w14:textId="06ACB166" w:rsidR="00C508F7" w:rsidRDefault="00C508F7" w:rsidP="00A34C94">
      <w:pPr>
        <w:autoSpaceDE w:val="0"/>
        <w:autoSpaceDN w:val="0"/>
        <w:adjustRightInd w:val="0"/>
        <w:spacing w:after="34" w:line="240" w:lineRule="auto"/>
        <w:rPr>
          <w:rFonts w:ascii="Arial" w:eastAsia="Calibri" w:hAnsi="Arial" w:cs="Arial"/>
          <w:color w:val="000000"/>
          <w:sz w:val="24"/>
          <w:szCs w:val="24"/>
        </w:rPr>
      </w:pPr>
    </w:p>
    <w:p w14:paraId="2A1E4FFA" w14:textId="54F16FBA" w:rsidR="00C508F7" w:rsidRDefault="00C508F7" w:rsidP="00A34C94">
      <w:pPr>
        <w:autoSpaceDE w:val="0"/>
        <w:autoSpaceDN w:val="0"/>
        <w:adjustRightInd w:val="0"/>
        <w:spacing w:after="34" w:line="240" w:lineRule="auto"/>
        <w:rPr>
          <w:rFonts w:ascii="Arial" w:eastAsia="Calibri" w:hAnsi="Arial" w:cs="Arial"/>
          <w:color w:val="000000"/>
          <w:sz w:val="24"/>
          <w:szCs w:val="24"/>
        </w:rPr>
      </w:pPr>
      <w:r>
        <w:rPr>
          <w:rFonts w:ascii="Arial" w:eastAsia="Calibri" w:hAnsi="Arial" w:cs="Arial"/>
          <w:color w:val="000000"/>
          <w:sz w:val="24"/>
          <w:szCs w:val="24"/>
        </w:rPr>
        <w:t xml:space="preserve">The </w:t>
      </w:r>
      <w:bookmarkStart w:id="5" w:name="_Hlk86318912"/>
      <w:r w:rsidRPr="00325795">
        <w:rPr>
          <w:rFonts w:ascii="Arial" w:eastAsia="Calibri" w:hAnsi="Arial" w:cs="Arial"/>
          <w:b/>
          <w:bCs/>
          <w:color w:val="000000"/>
          <w:sz w:val="24"/>
          <w:szCs w:val="24"/>
        </w:rPr>
        <w:t xml:space="preserve">Internal Quality </w:t>
      </w:r>
      <w:bookmarkEnd w:id="5"/>
      <w:proofErr w:type="gramStart"/>
      <w:r w:rsidRPr="00325795">
        <w:rPr>
          <w:rFonts w:ascii="Arial" w:eastAsia="Calibri" w:hAnsi="Arial" w:cs="Arial"/>
          <w:b/>
          <w:bCs/>
          <w:color w:val="000000"/>
          <w:sz w:val="24"/>
          <w:szCs w:val="24"/>
        </w:rPr>
        <w:t>Assurer(</w:t>
      </w:r>
      <w:proofErr w:type="gramEnd"/>
      <w:r w:rsidRPr="00325795">
        <w:rPr>
          <w:rFonts w:ascii="Arial" w:eastAsia="Calibri" w:hAnsi="Arial" w:cs="Arial"/>
          <w:b/>
          <w:bCs/>
          <w:color w:val="000000"/>
          <w:sz w:val="24"/>
          <w:szCs w:val="24"/>
        </w:rPr>
        <w:t>IQA)</w:t>
      </w:r>
      <w:r>
        <w:rPr>
          <w:rFonts w:ascii="Arial" w:eastAsia="Calibri" w:hAnsi="Arial" w:cs="Arial"/>
          <w:color w:val="000000"/>
          <w:sz w:val="24"/>
          <w:szCs w:val="24"/>
        </w:rPr>
        <w:t xml:space="preserve"> </w:t>
      </w:r>
    </w:p>
    <w:p w14:paraId="2A2BBAD2" w14:textId="51CD4256" w:rsidR="00041EEB" w:rsidRPr="00041EEB" w:rsidRDefault="00782472" w:rsidP="00A34C94">
      <w:pPr>
        <w:autoSpaceDE w:val="0"/>
        <w:autoSpaceDN w:val="0"/>
        <w:adjustRightInd w:val="0"/>
        <w:spacing w:after="34" w:line="240" w:lineRule="auto"/>
        <w:rPr>
          <w:rFonts w:ascii="Arial" w:hAnsi="Arial" w:cs="Arial"/>
          <w:sz w:val="24"/>
          <w:szCs w:val="24"/>
        </w:rPr>
      </w:pPr>
      <w:r w:rsidRPr="00041EEB">
        <w:rPr>
          <w:rFonts w:ascii="Arial" w:hAnsi="Arial" w:cs="Arial"/>
          <w:sz w:val="24"/>
          <w:szCs w:val="24"/>
        </w:rPr>
        <w:t>The IQA ensure</w:t>
      </w:r>
      <w:r w:rsidR="005E3C7D">
        <w:rPr>
          <w:rFonts w:ascii="Arial" w:hAnsi="Arial" w:cs="Arial"/>
          <w:sz w:val="24"/>
          <w:szCs w:val="24"/>
        </w:rPr>
        <w:t>s</w:t>
      </w:r>
      <w:r w:rsidRPr="00041EEB">
        <w:rPr>
          <w:rFonts w:ascii="Arial" w:hAnsi="Arial" w:cs="Arial"/>
          <w:sz w:val="24"/>
          <w:szCs w:val="24"/>
        </w:rPr>
        <w:t xml:space="preserve"> that required quality standards of assessment and feedback are maintained</w:t>
      </w:r>
      <w:r w:rsidR="005E3C7D">
        <w:rPr>
          <w:rFonts w:ascii="Arial" w:hAnsi="Arial" w:cs="Arial"/>
          <w:sz w:val="24"/>
          <w:szCs w:val="24"/>
        </w:rPr>
        <w:t xml:space="preserve"> in line with the specific requirements of awarding bodies concerned</w:t>
      </w:r>
      <w:r w:rsidRPr="00041EEB">
        <w:rPr>
          <w:rFonts w:ascii="Arial" w:hAnsi="Arial" w:cs="Arial"/>
          <w:sz w:val="24"/>
          <w:szCs w:val="24"/>
        </w:rPr>
        <w:t xml:space="preserve">. </w:t>
      </w:r>
      <w:r w:rsidR="00041EEB" w:rsidRPr="00041EEB">
        <w:rPr>
          <w:rFonts w:ascii="Arial" w:hAnsi="Arial" w:cs="Arial"/>
          <w:sz w:val="24"/>
          <w:szCs w:val="24"/>
        </w:rPr>
        <w:t xml:space="preserve">Regular </w:t>
      </w:r>
      <w:r w:rsidR="00B96A48">
        <w:rPr>
          <w:rFonts w:ascii="Arial" w:hAnsi="Arial" w:cs="Arial"/>
          <w:sz w:val="24"/>
          <w:szCs w:val="24"/>
        </w:rPr>
        <w:t xml:space="preserve">interim </w:t>
      </w:r>
      <w:r w:rsidR="00041EEB" w:rsidRPr="00041EEB">
        <w:rPr>
          <w:rFonts w:ascii="Arial" w:hAnsi="Arial" w:cs="Arial"/>
          <w:sz w:val="24"/>
          <w:szCs w:val="24"/>
        </w:rPr>
        <w:t xml:space="preserve">sampling of </w:t>
      </w:r>
      <w:r w:rsidR="005E3C7D">
        <w:rPr>
          <w:rFonts w:ascii="Arial" w:hAnsi="Arial" w:cs="Arial"/>
          <w:sz w:val="24"/>
          <w:szCs w:val="24"/>
        </w:rPr>
        <w:t>decisions made</w:t>
      </w:r>
      <w:r w:rsidR="00041EEB" w:rsidRPr="00041EEB">
        <w:rPr>
          <w:rFonts w:ascii="Arial" w:hAnsi="Arial" w:cs="Arial"/>
          <w:sz w:val="24"/>
          <w:szCs w:val="24"/>
        </w:rPr>
        <w:t xml:space="preserve"> by delivery staff take</w:t>
      </w:r>
      <w:r w:rsidR="005E3C7D">
        <w:rPr>
          <w:rFonts w:ascii="Arial" w:hAnsi="Arial" w:cs="Arial"/>
          <w:sz w:val="24"/>
          <w:szCs w:val="24"/>
        </w:rPr>
        <w:t>s</w:t>
      </w:r>
      <w:r w:rsidR="00041EEB" w:rsidRPr="00041EEB">
        <w:rPr>
          <w:rFonts w:ascii="Arial" w:hAnsi="Arial" w:cs="Arial"/>
          <w:sz w:val="24"/>
          <w:szCs w:val="24"/>
        </w:rPr>
        <w:t xml:space="preserve"> place to ensure that </w:t>
      </w:r>
      <w:r w:rsidR="005E3C7D">
        <w:rPr>
          <w:rFonts w:ascii="Arial" w:hAnsi="Arial" w:cs="Arial"/>
          <w:sz w:val="24"/>
          <w:szCs w:val="24"/>
        </w:rPr>
        <w:t>learners</w:t>
      </w:r>
      <w:r w:rsidR="00041EEB" w:rsidRPr="00041EEB">
        <w:rPr>
          <w:rFonts w:ascii="Arial" w:hAnsi="Arial" w:cs="Arial"/>
          <w:sz w:val="24"/>
          <w:szCs w:val="24"/>
        </w:rPr>
        <w:t xml:space="preserve"> </w:t>
      </w:r>
      <w:r w:rsidR="002858F2">
        <w:rPr>
          <w:rFonts w:ascii="Arial" w:hAnsi="Arial" w:cs="Arial"/>
          <w:sz w:val="24"/>
          <w:szCs w:val="24"/>
        </w:rPr>
        <w:t>make</w:t>
      </w:r>
      <w:r w:rsidR="00041EEB" w:rsidRPr="00041EEB">
        <w:rPr>
          <w:rFonts w:ascii="Arial" w:hAnsi="Arial" w:cs="Arial"/>
          <w:sz w:val="24"/>
          <w:szCs w:val="24"/>
        </w:rPr>
        <w:t xml:space="preserve"> </w:t>
      </w:r>
      <w:r w:rsidR="002858F2">
        <w:rPr>
          <w:rFonts w:ascii="Arial" w:hAnsi="Arial" w:cs="Arial"/>
          <w:sz w:val="24"/>
          <w:szCs w:val="24"/>
        </w:rPr>
        <w:t xml:space="preserve">sufficient </w:t>
      </w:r>
      <w:r w:rsidR="00041EEB" w:rsidRPr="00041EEB">
        <w:rPr>
          <w:rFonts w:ascii="Arial" w:hAnsi="Arial" w:cs="Arial"/>
          <w:sz w:val="24"/>
          <w:szCs w:val="24"/>
        </w:rPr>
        <w:t>progress</w:t>
      </w:r>
      <w:r w:rsidR="005E3C7D">
        <w:rPr>
          <w:rFonts w:ascii="Arial" w:hAnsi="Arial" w:cs="Arial"/>
          <w:sz w:val="24"/>
          <w:szCs w:val="24"/>
        </w:rPr>
        <w:t xml:space="preserve"> and</w:t>
      </w:r>
      <w:r w:rsidR="002858F2">
        <w:rPr>
          <w:rFonts w:ascii="Arial" w:hAnsi="Arial" w:cs="Arial"/>
          <w:sz w:val="24"/>
          <w:szCs w:val="24"/>
        </w:rPr>
        <w:t xml:space="preserve"> achieve the </w:t>
      </w:r>
      <w:r w:rsidR="005E3C7D">
        <w:rPr>
          <w:rFonts w:ascii="Arial" w:hAnsi="Arial" w:cs="Arial"/>
          <w:sz w:val="24"/>
          <w:szCs w:val="24"/>
        </w:rPr>
        <w:t>standard</w:t>
      </w:r>
      <w:r w:rsidR="002858F2">
        <w:rPr>
          <w:rFonts w:ascii="Arial" w:hAnsi="Arial" w:cs="Arial"/>
          <w:sz w:val="24"/>
          <w:szCs w:val="24"/>
        </w:rPr>
        <w:t xml:space="preserve"> required</w:t>
      </w:r>
      <w:r w:rsidR="00041EEB" w:rsidRPr="00041EEB">
        <w:rPr>
          <w:rFonts w:ascii="Arial" w:hAnsi="Arial" w:cs="Arial"/>
          <w:sz w:val="24"/>
          <w:szCs w:val="24"/>
        </w:rPr>
        <w:t>.</w:t>
      </w:r>
      <w:r w:rsidR="002858F2">
        <w:rPr>
          <w:rFonts w:ascii="Arial" w:hAnsi="Arial" w:cs="Arial"/>
          <w:sz w:val="24"/>
          <w:szCs w:val="24"/>
        </w:rPr>
        <w:t xml:space="preserve"> </w:t>
      </w:r>
      <w:r w:rsidR="00B96A48">
        <w:rPr>
          <w:rFonts w:ascii="Arial" w:hAnsi="Arial" w:cs="Arial"/>
          <w:sz w:val="24"/>
          <w:szCs w:val="24"/>
        </w:rPr>
        <w:t>The rate of sampling will vary according to the level of expertise and experience of</w:t>
      </w:r>
      <w:r w:rsidR="00BB6562">
        <w:rPr>
          <w:rFonts w:ascii="Arial" w:hAnsi="Arial" w:cs="Arial"/>
          <w:sz w:val="24"/>
          <w:szCs w:val="24"/>
        </w:rPr>
        <w:t xml:space="preserve"> </w:t>
      </w:r>
      <w:r w:rsidR="00B96A48">
        <w:rPr>
          <w:rFonts w:ascii="Arial" w:hAnsi="Arial" w:cs="Arial"/>
          <w:sz w:val="24"/>
          <w:szCs w:val="24"/>
        </w:rPr>
        <w:t>staff</w:t>
      </w:r>
      <w:r w:rsidR="00BB6562">
        <w:rPr>
          <w:rFonts w:ascii="Arial" w:hAnsi="Arial" w:cs="Arial"/>
          <w:sz w:val="24"/>
          <w:szCs w:val="24"/>
        </w:rPr>
        <w:t xml:space="preserve"> responsible for the delivery of any </w:t>
      </w:r>
      <w:proofErr w:type="gramStart"/>
      <w:r w:rsidR="00BB6562">
        <w:rPr>
          <w:rFonts w:ascii="Arial" w:hAnsi="Arial" w:cs="Arial"/>
          <w:sz w:val="24"/>
          <w:szCs w:val="24"/>
        </w:rPr>
        <w:t>particular programme</w:t>
      </w:r>
      <w:proofErr w:type="gramEnd"/>
      <w:r w:rsidR="00B96A48">
        <w:rPr>
          <w:rFonts w:ascii="Arial" w:hAnsi="Arial" w:cs="Arial"/>
          <w:sz w:val="24"/>
          <w:szCs w:val="24"/>
        </w:rPr>
        <w:t xml:space="preserve">. </w:t>
      </w:r>
      <w:r w:rsidR="00BB6562">
        <w:rPr>
          <w:rFonts w:ascii="Arial" w:hAnsi="Arial" w:cs="Arial"/>
          <w:sz w:val="24"/>
          <w:szCs w:val="24"/>
        </w:rPr>
        <w:t xml:space="preserve">The IQA will also be involved in </w:t>
      </w:r>
      <w:r w:rsidR="002858F2">
        <w:rPr>
          <w:rFonts w:ascii="Arial" w:hAnsi="Arial" w:cs="Arial"/>
          <w:sz w:val="24"/>
          <w:szCs w:val="24"/>
        </w:rPr>
        <w:t xml:space="preserve">the rollout </w:t>
      </w:r>
      <w:r w:rsidR="00564E57">
        <w:rPr>
          <w:rFonts w:ascii="Arial" w:hAnsi="Arial" w:cs="Arial"/>
          <w:sz w:val="24"/>
          <w:szCs w:val="24"/>
        </w:rPr>
        <w:t xml:space="preserve">and communication </w:t>
      </w:r>
      <w:r w:rsidR="002858F2">
        <w:rPr>
          <w:rFonts w:ascii="Arial" w:hAnsi="Arial" w:cs="Arial"/>
          <w:sz w:val="24"/>
          <w:szCs w:val="24"/>
        </w:rPr>
        <w:t xml:space="preserve">of </w:t>
      </w:r>
      <w:r w:rsidR="00564E57">
        <w:rPr>
          <w:rFonts w:ascii="Arial" w:hAnsi="Arial" w:cs="Arial"/>
          <w:sz w:val="24"/>
          <w:szCs w:val="24"/>
        </w:rPr>
        <w:t xml:space="preserve">accredited qualifications that may be added to the current provision </w:t>
      </w:r>
      <w:r w:rsidR="00BB6562">
        <w:rPr>
          <w:rFonts w:ascii="Arial" w:hAnsi="Arial" w:cs="Arial"/>
          <w:sz w:val="24"/>
          <w:szCs w:val="24"/>
        </w:rPr>
        <w:t xml:space="preserve">and </w:t>
      </w:r>
      <w:r w:rsidR="003A1AFE">
        <w:rPr>
          <w:rFonts w:ascii="Arial" w:hAnsi="Arial" w:cs="Arial"/>
          <w:sz w:val="24"/>
          <w:szCs w:val="24"/>
        </w:rPr>
        <w:t xml:space="preserve">associated </w:t>
      </w:r>
      <w:r w:rsidR="00BB6562">
        <w:rPr>
          <w:rFonts w:ascii="Arial" w:hAnsi="Arial" w:cs="Arial"/>
          <w:sz w:val="24"/>
          <w:szCs w:val="24"/>
        </w:rPr>
        <w:t>resource development.</w:t>
      </w:r>
    </w:p>
    <w:p w14:paraId="3949544C" w14:textId="18EA9C8E" w:rsidR="00041EEB" w:rsidRDefault="00041EEB" w:rsidP="00A34C94">
      <w:pPr>
        <w:autoSpaceDE w:val="0"/>
        <w:autoSpaceDN w:val="0"/>
        <w:adjustRightInd w:val="0"/>
        <w:spacing w:after="34" w:line="240" w:lineRule="auto"/>
      </w:pPr>
    </w:p>
    <w:p w14:paraId="7B84B7B2" w14:textId="4FE07A14" w:rsidR="00A916A1" w:rsidRDefault="00A916A1" w:rsidP="00A34C94">
      <w:pPr>
        <w:autoSpaceDE w:val="0"/>
        <w:autoSpaceDN w:val="0"/>
        <w:adjustRightInd w:val="0"/>
        <w:spacing w:after="34" w:line="240" w:lineRule="auto"/>
      </w:pPr>
      <w:r w:rsidRPr="00A916A1">
        <w:rPr>
          <w:rFonts w:ascii="Arial" w:hAnsi="Arial" w:cs="Arial"/>
          <w:b/>
          <w:bCs/>
          <w:sz w:val="24"/>
          <w:szCs w:val="24"/>
        </w:rPr>
        <w:t>Delivery Staff</w:t>
      </w:r>
    </w:p>
    <w:p w14:paraId="38DD02DB" w14:textId="41769FF0" w:rsidR="004C05CD" w:rsidRDefault="003F38F5" w:rsidP="00BB6562">
      <w:pPr>
        <w:spacing w:after="139" w:line="249" w:lineRule="auto"/>
        <w:rPr>
          <w:rFonts w:ascii="Arial" w:hAnsi="Arial" w:cs="Arial"/>
          <w:sz w:val="24"/>
          <w:szCs w:val="24"/>
        </w:rPr>
      </w:pPr>
      <w:r w:rsidRPr="008E6DE8">
        <w:rPr>
          <w:rFonts w:ascii="Arial" w:hAnsi="Arial" w:cs="Arial"/>
          <w:sz w:val="24"/>
          <w:szCs w:val="24"/>
        </w:rPr>
        <w:t xml:space="preserve">A dedicated </w:t>
      </w:r>
      <w:r w:rsidR="003A1AFE">
        <w:rPr>
          <w:rFonts w:ascii="Arial" w:hAnsi="Arial" w:cs="Arial"/>
          <w:sz w:val="24"/>
          <w:szCs w:val="24"/>
        </w:rPr>
        <w:t>subject specialist member of the delivery team</w:t>
      </w:r>
      <w:r w:rsidRPr="008E6DE8">
        <w:rPr>
          <w:rFonts w:ascii="Arial" w:hAnsi="Arial" w:cs="Arial"/>
          <w:sz w:val="24"/>
          <w:szCs w:val="24"/>
        </w:rPr>
        <w:t xml:space="preserve"> will be allocated to each </w:t>
      </w:r>
      <w:r w:rsidR="003A1AFE">
        <w:rPr>
          <w:rFonts w:ascii="Arial" w:hAnsi="Arial" w:cs="Arial"/>
          <w:sz w:val="24"/>
          <w:szCs w:val="24"/>
        </w:rPr>
        <w:t>new class cohort</w:t>
      </w:r>
      <w:r w:rsidR="00D12788">
        <w:rPr>
          <w:rFonts w:ascii="Arial" w:hAnsi="Arial" w:cs="Arial"/>
          <w:sz w:val="24"/>
          <w:szCs w:val="24"/>
        </w:rPr>
        <w:t xml:space="preserve"> </w:t>
      </w:r>
      <w:r w:rsidR="003A1AFE">
        <w:rPr>
          <w:rFonts w:ascii="Arial" w:hAnsi="Arial" w:cs="Arial"/>
          <w:sz w:val="24"/>
          <w:szCs w:val="24"/>
        </w:rPr>
        <w:t>and</w:t>
      </w:r>
      <w:r w:rsidRPr="008E6DE8">
        <w:rPr>
          <w:rFonts w:ascii="Arial" w:hAnsi="Arial" w:cs="Arial"/>
          <w:sz w:val="24"/>
          <w:szCs w:val="24"/>
        </w:rPr>
        <w:t xml:space="preserve"> will have a central role in providing the necessary tuition and </w:t>
      </w:r>
      <w:r w:rsidR="00D12788">
        <w:rPr>
          <w:rFonts w:ascii="Arial" w:hAnsi="Arial" w:cs="Arial"/>
          <w:sz w:val="24"/>
          <w:szCs w:val="24"/>
        </w:rPr>
        <w:t>support</w:t>
      </w:r>
      <w:r w:rsidRPr="008E6DE8">
        <w:rPr>
          <w:rFonts w:ascii="Arial" w:hAnsi="Arial" w:cs="Arial"/>
          <w:sz w:val="24"/>
          <w:szCs w:val="24"/>
        </w:rPr>
        <w:t xml:space="preserve"> to take </w:t>
      </w:r>
      <w:r w:rsidR="00D12788">
        <w:rPr>
          <w:rFonts w:ascii="Arial" w:hAnsi="Arial" w:cs="Arial"/>
          <w:sz w:val="24"/>
          <w:szCs w:val="24"/>
        </w:rPr>
        <w:t>learners</w:t>
      </w:r>
      <w:r w:rsidRPr="008E6DE8">
        <w:rPr>
          <w:rFonts w:ascii="Arial" w:hAnsi="Arial" w:cs="Arial"/>
          <w:sz w:val="24"/>
          <w:szCs w:val="24"/>
        </w:rPr>
        <w:t xml:space="preserve"> through each stage of their learning and development </w:t>
      </w:r>
      <w:r w:rsidR="00D12788">
        <w:rPr>
          <w:rFonts w:ascii="Arial" w:hAnsi="Arial" w:cs="Arial"/>
          <w:sz w:val="24"/>
          <w:szCs w:val="24"/>
        </w:rPr>
        <w:t>objectives.</w:t>
      </w:r>
      <w:r w:rsidRPr="008E6DE8">
        <w:rPr>
          <w:rFonts w:ascii="Arial" w:hAnsi="Arial" w:cs="Arial"/>
          <w:sz w:val="24"/>
          <w:szCs w:val="24"/>
        </w:rPr>
        <w:t xml:space="preserve"> They will play a key role in the </w:t>
      </w:r>
      <w:r w:rsidR="008C79E3" w:rsidRPr="008E6DE8">
        <w:rPr>
          <w:rFonts w:ascii="Arial" w:hAnsi="Arial" w:cs="Arial"/>
          <w:sz w:val="24"/>
          <w:szCs w:val="24"/>
        </w:rPr>
        <w:t>development</w:t>
      </w:r>
      <w:r w:rsidRPr="008E6DE8">
        <w:rPr>
          <w:rFonts w:ascii="Arial" w:hAnsi="Arial" w:cs="Arial"/>
          <w:sz w:val="24"/>
          <w:szCs w:val="24"/>
        </w:rPr>
        <w:t xml:space="preserve"> of the curriculum</w:t>
      </w:r>
      <w:r w:rsidR="008C79E3" w:rsidRPr="008E6DE8">
        <w:rPr>
          <w:rFonts w:ascii="Arial" w:hAnsi="Arial" w:cs="Arial"/>
          <w:sz w:val="24"/>
          <w:szCs w:val="24"/>
        </w:rPr>
        <w:t xml:space="preserve">, </w:t>
      </w:r>
      <w:r w:rsidRPr="008E6DE8">
        <w:rPr>
          <w:rFonts w:ascii="Arial" w:hAnsi="Arial" w:cs="Arial"/>
          <w:sz w:val="24"/>
          <w:szCs w:val="24"/>
        </w:rPr>
        <w:t>using a range of learning resources t</w:t>
      </w:r>
      <w:r w:rsidR="008C79E3" w:rsidRPr="008E6DE8">
        <w:rPr>
          <w:rFonts w:ascii="Arial" w:hAnsi="Arial" w:cs="Arial"/>
          <w:sz w:val="24"/>
          <w:szCs w:val="24"/>
        </w:rPr>
        <w:t xml:space="preserve">o suit individual learning </w:t>
      </w:r>
      <w:proofErr w:type="gramStart"/>
      <w:r w:rsidR="008C79E3" w:rsidRPr="008E6DE8">
        <w:rPr>
          <w:rFonts w:ascii="Arial" w:hAnsi="Arial" w:cs="Arial"/>
          <w:sz w:val="24"/>
          <w:szCs w:val="24"/>
        </w:rPr>
        <w:t xml:space="preserve">requirements </w:t>
      </w:r>
      <w:r w:rsidRPr="008E6DE8">
        <w:rPr>
          <w:rFonts w:ascii="Arial" w:hAnsi="Arial" w:cs="Arial"/>
          <w:sz w:val="24"/>
          <w:szCs w:val="24"/>
        </w:rPr>
        <w:t xml:space="preserve"> and</w:t>
      </w:r>
      <w:proofErr w:type="gramEnd"/>
      <w:r w:rsidRPr="008E6DE8">
        <w:rPr>
          <w:rFonts w:ascii="Arial" w:hAnsi="Arial" w:cs="Arial"/>
          <w:sz w:val="24"/>
          <w:szCs w:val="24"/>
        </w:rPr>
        <w:t xml:space="preserve"> provide</w:t>
      </w:r>
      <w:r w:rsidR="008C79E3" w:rsidRPr="008E6DE8">
        <w:rPr>
          <w:rFonts w:ascii="Arial" w:hAnsi="Arial" w:cs="Arial"/>
          <w:sz w:val="24"/>
          <w:szCs w:val="24"/>
        </w:rPr>
        <w:t xml:space="preserve"> a high quality learning experience. </w:t>
      </w:r>
    </w:p>
    <w:p w14:paraId="7E17F433" w14:textId="41A28EC3" w:rsidR="008C79E3" w:rsidRPr="008E6DE8" w:rsidRDefault="003F38F5" w:rsidP="00BB6562">
      <w:pPr>
        <w:spacing w:after="139" w:line="249" w:lineRule="auto"/>
        <w:rPr>
          <w:rFonts w:ascii="Arial" w:hAnsi="Arial" w:cs="Arial"/>
          <w:sz w:val="24"/>
          <w:szCs w:val="24"/>
        </w:rPr>
      </w:pPr>
      <w:r w:rsidRPr="008E6DE8">
        <w:rPr>
          <w:rFonts w:ascii="Arial" w:hAnsi="Arial" w:cs="Arial"/>
          <w:sz w:val="24"/>
          <w:szCs w:val="24"/>
        </w:rPr>
        <w:t xml:space="preserve">English and </w:t>
      </w:r>
      <w:r w:rsidR="008C79E3" w:rsidRPr="008E6DE8">
        <w:rPr>
          <w:rFonts w:ascii="Arial" w:hAnsi="Arial" w:cs="Arial"/>
          <w:sz w:val="24"/>
          <w:szCs w:val="24"/>
        </w:rPr>
        <w:t>M</w:t>
      </w:r>
      <w:r w:rsidRPr="008E6DE8">
        <w:rPr>
          <w:rFonts w:ascii="Arial" w:hAnsi="Arial" w:cs="Arial"/>
          <w:sz w:val="24"/>
          <w:szCs w:val="24"/>
        </w:rPr>
        <w:t xml:space="preserve">aths </w:t>
      </w:r>
      <w:r w:rsidR="008C79E3" w:rsidRPr="008E6DE8">
        <w:rPr>
          <w:rFonts w:ascii="Arial" w:hAnsi="Arial" w:cs="Arial"/>
          <w:sz w:val="24"/>
          <w:szCs w:val="24"/>
        </w:rPr>
        <w:t>will be embedded within learning sessions</w:t>
      </w:r>
      <w:r w:rsidR="00D12788">
        <w:rPr>
          <w:rFonts w:ascii="Arial" w:hAnsi="Arial" w:cs="Arial"/>
          <w:sz w:val="24"/>
          <w:szCs w:val="24"/>
        </w:rPr>
        <w:t xml:space="preserve"> </w:t>
      </w:r>
      <w:r w:rsidR="00172C5D">
        <w:rPr>
          <w:rFonts w:ascii="Arial" w:hAnsi="Arial" w:cs="Arial"/>
          <w:sz w:val="24"/>
          <w:szCs w:val="24"/>
        </w:rPr>
        <w:t>and activity will be differentiated where may be appropriate to meet individual learning requirements</w:t>
      </w:r>
      <w:r w:rsidR="008C79E3" w:rsidRPr="008E6DE8">
        <w:rPr>
          <w:rFonts w:ascii="Arial" w:hAnsi="Arial" w:cs="Arial"/>
          <w:sz w:val="24"/>
          <w:szCs w:val="24"/>
        </w:rPr>
        <w:t>.</w:t>
      </w:r>
      <w:r w:rsidR="00172C5D">
        <w:rPr>
          <w:rFonts w:ascii="Arial" w:hAnsi="Arial" w:cs="Arial"/>
          <w:sz w:val="24"/>
          <w:szCs w:val="24"/>
        </w:rPr>
        <w:t xml:space="preserve"> Learners</w:t>
      </w:r>
      <w:r w:rsidR="008C79E3" w:rsidRPr="008E6DE8">
        <w:rPr>
          <w:rFonts w:ascii="Arial" w:hAnsi="Arial" w:cs="Arial"/>
          <w:sz w:val="24"/>
          <w:szCs w:val="24"/>
        </w:rPr>
        <w:t xml:space="preserve"> will receive tuition on wider objectives such as Safeguarding, the </w:t>
      </w:r>
      <w:r w:rsidR="008E6DE8" w:rsidRPr="008E6DE8">
        <w:rPr>
          <w:rFonts w:ascii="Arial" w:hAnsi="Arial" w:cs="Arial"/>
          <w:sz w:val="24"/>
          <w:szCs w:val="24"/>
        </w:rPr>
        <w:t>P</w:t>
      </w:r>
      <w:r w:rsidR="008C79E3" w:rsidRPr="008E6DE8">
        <w:rPr>
          <w:rFonts w:ascii="Arial" w:hAnsi="Arial" w:cs="Arial"/>
          <w:sz w:val="24"/>
          <w:szCs w:val="24"/>
        </w:rPr>
        <w:t xml:space="preserve">revent Duty </w:t>
      </w:r>
      <w:r w:rsidR="008E6DE8" w:rsidRPr="008E6DE8">
        <w:rPr>
          <w:rFonts w:ascii="Arial" w:hAnsi="Arial" w:cs="Arial"/>
          <w:sz w:val="24"/>
          <w:szCs w:val="24"/>
        </w:rPr>
        <w:t xml:space="preserve">and British Values and </w:t>
      </w:r>
      <w:r w:rsidR="00172C5D">
        <w:rPr>
          <w:rFonts w:ascii="Arial" w:hAnsi="Arial" w:cs="Arial"/>
          <w:sz w:val="24"/>
          <w:szCs w:val="24"/>
        </w:rPr>
        <w:t xml:space="preserve">their awareness will be </w:t>
      </w:r>
      <w:r w:rsidR="008E6DE8" w:rsidRPr="008E6DE8">
        <w:rPr>
          <w:rFonts w:ascii="Arial" w:hAnsi="Arial" w:cs="Arial"/>
          <w:sz w:val="24"/>
          <w:szCs w:val="24"/>
        </w:rPr>
        <w:t xml:space="preserve">reinforced </w:t>
      </w:r>
      <w:r w:rsidR="00172C5D">
        <w:rPr>
          <w:rFonts w:ascii="Arial" w:hAnsi="Arial" w:cs="Arial"/>
          <w:sz w:val="24"/>
          <w:szCs w:val="24"/>
        </w:rPr>
        <w:t>throughout their programme</w:t>
      </w:r>
      <w:r w:rsidR="008E6DE8" w:rsidRPr="008E6DE8">
        <w:rPr>
          <w:rFonts w:ascii="Arial" w:hAnsi="Arial" w:cs="Arial"/>
          <w:sz w:val="24"/>
          <w:szCs w:val="24"/>
        </w:rPr>
        <w:t xml:space="preserve">. </w:t>
      </w:r>
      <w:r w:rsidR="008E6DE8">
        <w:rPr>
          <w:rFonts w:ascii="Arial" w:hAnsi="Arial" w:cs="Arial"/>
          <w:sz w:val="24"/>
          <w:szCs w:val="24"/>
        </w:rPr>
        <w:t>They will be encouraged to strive to attain the highest possible grade</w:t>
      </w:r>
      <w:r w:rsidR="00172C5D">
        <w:rPr>
          <w:rFonts w:ascii="Arial" w:hAnsi="Arial" w:cs="Arial"/>
          <w:sz w:val="24"/>
          <w:szCs w:val="24"/>
        </w:rPr>
        <w:t>s</w:t>
      </w:r>
      <w:r w:rsidR="00112848">
        <w:rPr>
          <w:rFonts w:ascii="Arial" w:hAnsi="Arial" w:cs="Arial"/>
          <w:sz w:val="24"/>
          <w:szCs w:val="24"/>
        </w:rPr>
        <w:t xml:space="preserve">, if applicable </w:t>
      </w:r>
      <w:r w:rsidR="00172C5D">
        <w:rPr>
          <w:rFonts w:ascii="Arial" w:hAnsi="Arial" w:cs="Arial"/>
          <w:sz w:val="24"/>
          <w:szCs w:val="24"/>
        </w:rPr>
        <w:t>a</w:t>
      </w:r>
      <w:r w:rsidR="008E6DE8">
        <w:rPr>
          <w:rFonts w:ascii="Arial" w:hAnsi="Arial" w:cs="Arial"/>
          <w:sz w:val="24"/>
          <w:szCs w:val="24"/>
        </w:rPr>
        <w:t xml:space="preserve">nd </w:t>
      </w:r>
      <w:r w:rsidR="00172C5D">
        <w:rPr>
          <w:rFonts w:ascii="Arial" w:hAnsi="Arial" w:cs="Arial"/>
          <w:sz w:val="24"/>
          <w:szCs w:val="24"/>
        </w:rPr>
        <w:t>delivery staff</w:t>
      </w:r>
      <w:r w:rsidR="008E6DE8">
        <w:rPr>
          <w:rFonts w:ascii="Arial" w:hAnsi="Arial" w:cs="Arial"/>
          <w:sz w:val="24"/>
          <w:szCs w:val="24"/>
        </w:rPr>
        <w:t xml:space="preserve"> will support them in understanding what they need to do to aim to achieve </w:t>
      </w:r>
      <w:r w:rsidR="00112848">
        <w:rPr>
          <w:rFonts w:ascii="Arial" w:hAnsi="Arial" w:cs="Arial"/>
          <w:sz w:val="24"/>
          <w:szCs w:val="24"/>
        </w:rPr>
        <w:t>them.</w:t>
      </w:r>
    </w:p>
    <w:bookmarkEnd w:id="3"/>
    <w:bookmarkEnd w:id="4"/>
    <w:p w14:paraId="48E7288B" w14:textId="50A39D5F" w:rsidR="00A539AC" w:rsidRPr="0084302D" w:rsidRDefault="00A539AC" w:rsidP="00A539AC">
      <w:pPr>
        <w:autoSpaceDE w:val="0"/>
        <w:autoSpaceDN w:val="0"/>
        <w:adjustRightInd w:val="0"/>
        <w:spacing w:after="34" w:line="240" w:lineRule="auto"/>
        <w:rPr>
          <w:rFonts w:ascii="Calibri" w:eastAsia="Calibri" w:hAnsi="Calibri" w:cs="Calibri"/>
          <w:bCs/>
          <w:color w:val="365F91" w:themeColor="accent1" w:themeShade="BF"/>
          <w:sz w:val="28"/>
          <w:szCs w:val="28"/>
        </w:rPr>
      </w:pPr>
      <w:r>
        <w:rPr>
          <w:rFonts w:ascii="Arial" w:eastAsia="Calibri" w:hAnsi="Arial" w:cs="Arial"/>
          <w:bCs/>
          <w:color w:val="365F91" w:themeColor="accent1" w:themeShade="BF"/>
          <w:sz w:val="28"/>
          <w:szCs w:val="28"/>
        </w:rPr>
        <w:t>Monitoring and review</w:t>
      </w:r>
    </w:p>
    <w:p w14:paraId="650B51F0" w14:textId="0CD6C0F5" w:rsidR="007132F6" w:rsidRDefault="00A539AC" w:rsidP="00F70CC1">
      <w:pPr>
        <w:pStyle w:val="NoSpacing"/>
        <w:rPr>
          <w:rFonts w:ascii="Arial" w:eastAsia="Calibri" w:hAnsi="Arial" w:cs="Arial"/>
          <w:color w:val="000000"/>
          <w:sz w:val="24"/>
          <w:szCs w:val="24"/>
          <w:lang w:val="en-US"/>
        </w:rPr>
      </w:pPr>
      <w:r w:rsidRPr="00FA1B97">
        <w:rPr>
          <w:rFonts w:ascii="Arial" w:eastAsia="Calibri" w:hAnsi="Arial" w:cs="Arial"/>
          <w:color w:val="000000"/>
          <w:sz w:val="24"/>
          <w:szCs w:val="24"/>
          <w:lang w:val="en-US"/>
        </w:rPr>
        <w:t>The policy</w:t>
      </w:r>
      <w:r w:rsidR="00722BB3">
        <w:rPr>
          <w:rFonts w:ascii="Arial" w:eastAsia="Calibri" w:hAnsi="Arial" w:cs="Arial"/>
          <w:color w:val="000000"/>
          <w:sz w:val="24"/>
          <w:szCs w:val="24"/>
          <w:lang w:val="en-US"/>
        </w:rPr>
        <w:t xml:space="preserve"> </w:t>
      </w:r>
      <w:r w:rsidRPr="00FA1B97">
        <w:rPr>
          <w:rFonts w:ascii="Arial" w:eastAsia="Calibri" w:hAnsi="Arial" w:cs="Arial"/>
          <w:color w:val="000000"/>
          <w:sz w:val="24"/>
          <w:szCs w:val="24"/>
          <w:lang w:val="en-US"/>
        </w:rPr>
        <w:t>will be reviewed at least annually or in the light of significant changes to processes. Any such changes will be communicated at the earliest opportunity to all relevant staff</w:t>
      </w:r>
      <w:r>
        <w:rPr>
          <w:rFonts w:ascii="Arial" w:eastAsia="Calibri" w:hAnsi="Arial" w:cs="Arial"/>
          <w:color w:val="000000"/>
          <w:sz w:val="24"/>
          <w:szCs w:val="24"/>
          <w:lang w:val="en-US"/>
        </w:rPr>
        <w:t xml:space="preserve"> and other </w:t>
      </w:r>
      <w:r w:rsidRPr="00FA1B97">
        <w:rPr>
          <w:rFonts w:ascii="Arial" w:eastAsia="Calibri" w:hAnsi="Arial" w:cs="Arial"/>
          <w:color w:val="000000"/>
          <w:sz w:val="24"/>
          <w:szCs w:val="24"/>
          <w:lang w:val="en-US"/>
        </w:rPr>
        <w:t>parties that may be affected</w:t>
      </w:r>
      <w:r>
        <w:rPr>
          <w:rFonts w:ascii="Arial" w:eastAsia="Calibri" w:hAnsi="Arial" w:cs="Arial"/>
          <w:color w:val="000000"/>
          <w:sz w:val="24"/>
          <w:szCs w:val="24"/>
          <w:lang w:val="en-US"/>
        </w:rPr>
        <w:t xml:space="preserve">. </w:t>
      </w:r>
      <w:bookmarkEnd w:id="2"/>
    </w:p>
    <w:p w14:paraId="25B52F34" w14:textId="330FE4C7" w:rsidR="00240FE8" w:rsidRDefault="00240FE8" w:rsidP="00F70CC1">
      <w:pPr>
        <w:pStyle w:val="NoSpacing"/>
        <w:rPr>
          <w:rFonts w:ascii="Arial" w:eastAsia="Calibri" w:hAnsi="Arial" w:cs="Arial"/>
          <w:color w:val="000000"/>
          <w:sz w:val="24"/>
          <w:szCs w:val="24"/>
          <w:lang w:val="en-US"/>
        </w:rPr>
      </w:pPr>
    </w:p>
    <w:p w14:paraId="3D0DF3DA" w14:textId="697DD12B" w:rsidR="00240FE8" w:rsidRPr="00240FE8" w:rsidRDefault="00240FE8" w:rsidP="00240FE8">
      <w:pPr>
        <w:autoSpaceDE w:val="0"/>
        <w:autoSpaceDN w:val="0"/>
        <w:adjustRightInd w:val="0"/>
        <w:spacing w:after="34" w:line="240" w:lineRule="auto"/>
        <w:rPr>
          <w:rFonts w:ascii="Calibri" w:eastAsia="Calibri" w:hAnsi="Calibri" w:cs="Calibri"/>
          <w:bCs/>
          <w:sz w:val="24"/>
          <w:szCs w:val="24"/>
        </w:rPr>
      </w:pPr>
      <w:r w:rsidRPr="00240FE8">
        <w:rPr>
          <w:rFonts w:ascii="Arial" w:eastAsia="Calibri" w:hAnsi="Arial" w:cs="Arial"/>
          <w:bCs/>
          <w:sz w:val="24"/>
          <w:szCs w:val="24"/>
          <w:u w:val="single"/>
        </w:rPr>
        <w:t>Linked policies and documents</w:t>
      </w:r>
      <w:r w:rsidRPr="00240FE8">
        <w:rPr>
          <w:rFonts w:ascii="Arial" w:eastAsia="Calibri" w:hAnsi="Arial" w:cs="Arial"/>
          <w:bCs/>
          <w:sz w:val="24"/>
          <w:szCs w:val="24"/>
        </w:rPr>
        <w:t>:</w:t>
      </w:r>
    </w:p>
    <w:p w14:paraId="5B50D1E1" w14:textId="77777777" w:rsidR="00240FE8" w:rsidRPr="00240FE8" w:rsidRDefault="00240FE8" w:rsidP="00240FE8">
      <w:pPr>
        <w:autoSpaceDE w:val="0"/>
        <w:autoSpaceDN w:val="0"/>
        <w:adjustRightInd w:val="0"/>
        <w:spacing w:after="34" w:line="240" w:lineRule="auto"/>
        <w:rPr>
          <w:rFonts w:ascii="Arial" w:eastAsia="Calibri" w:hAnsi="Arial" w:cs="Arial"/>
          <w:color w:val="000000"/>
          <w:sz w:val="24"/>
          <w:szCs w:val="24"/>
        </w:rPr>
      </w:pPr>
      <w:r w:rsidRPr="00240FE8">
        <w:rPr>
          <w:rFonts w:ascii="Arial" w:eastAsia="Calibri" w:hAnsi="Arial" w:cs="Arial"/>
          <w:color w:val="000000"/>
          <w:sz w:val="24"/>
          <w:szCs w:val="24"/>
        </w:rPr>
        <w:t>Self-assessment report</w:t>
      </w:r>
    </w:p>
    <w:p w14:paraId="46907CDB" w14:textId="77777777" w:rsidR="00240FE8" w:rsidRPr="00240FE8" w:rsidRDefault="00240FE8" w:rsidP="00240FE8">
      <w:pPr>
        <w:autoSpaceDE w:val="0"/>
        <w:autoSpaceDN w:val="0"/>
        <w:adjustRightInd w:val="0"/>
        <w:spacing w:after="34" w:line="240" w:lineRule="auto"/>
        <w:rPr>
          <w:rFonts w:ascii="Arial" w:eastAsia="Calibri" w:hAnsi="Arial" w:cs="Arial"/>
          <w:color w:val="000000"/>
          <w:sz w:val="24"/>
          <w:szCs w:val="24"/>
        </w:rPr>
      </w:pPr>
      <w:r w:rsidRPr="00240FE8">
        <w:rPr>
          <w:rFonts w:ascii="Arial" w:eastAsia="Calibri" w:hAnsi="Arial" w:cs="Arial"/>
          <w:color w:val="000000"/>
          <w:sz w:val="24"/>
          <w:szCs w:val="24"/>
        </w:rPr>
        <w:t>Quality Improvement Plan</w:t>
      </w:r>
    </w:p>
    <w:p w14:paraId="3012A86A" w14:textId="1576D01F" w:rsidR="00240FE8" w:rsidRPr="00240FE8" w:rsidRDefault="00240FE8" w:rsidP="00240FE8">
      <w:pPr>
        <w:autoSpaceDE w:val="0"/>
        <w:autoSpaceDN w:val="0"/>
        <w:adjustRightInd w:val="0"/>
        <w:spacing w:after="34" w:line="240" w:lineRule="auto"/>
        <w:rPr>
          <w:rFonts w:ascii="Arial" w:eastAsia="Calibri" w:hAnsi="Arial" w:cs="Arial"/>
          <w:color w:val="000000"/>
          <w:sz w:val="24"/>
          <w:szCs w:val="24"/>
        </w:rPr>
      </w:pPr>
      <w:r w:rsidRPr="00240FE8">
        <w:rPr>
          <w:rFonts w:ascii="Arial" w:eastAsia="Calibri" w:hAnsi="Arial" w:cs="Arial"/>
          <w:color w:val="000000"/>
          <w:sz w:val="24"/>
          <w:szCs w:val="24"/>
        </w:rPr>
        <w:t xml:space="preserve">Observation of Teaching, Learning and Assessment </w:t>
      </w:r>
      <w:r w:rsidR="00D12788">
        <w:rPr>
          <w:rFonts w:ascii="Arial" w:eastAsia="Calibri" w:hAnsi="Arial" w:cs="Arial"/>
          <w:color w:val="000000"/>
          <w:sz w:val="24"/>
          <w:szCs w:val="24"/>
        </w:rPr>
        <w:t>p</w:t>
      </w:r>
      <w:r w:rsidRPr="00240FE8">
        <w:rPr>
          <w:rFonts w:ascii="Arial" w:eastAsia="Calibri" w:hAnsi="Arial" w:cs="Arial"/>
          <w:color w:val="000000"/>
          <w:sz w:val="24"/>
          <w:szCs w:val="24"/>
        </w:rPr>
        <w:t>olicy</w:t>
      </w:r>
    </w:p>
    <w:p w14:paraId="56D3AF97" w14:textId="77777777" w:rsidR="00240FE8" w:rsidRPr="00240FE8" w:rsidRDefault="00240FE8" w:rsidP="00240FE8">
      <w:pPr>
        <w:autoSpaceDE w:val="0"/>
        <w:autoSpaceDN w:val="0"/>
        <w:adjustRightInd w:val="0"/>
        <w:spacing w:after="34" w:line="240" w:lineRule="auto"/>
        <w:rPr>
          <w:rFonts w:ascii="Arial" w:eastAsia="Calibri" w:hAnsi="Arial" w:cs="Arial"/>
          <w:color w:val="000000"/>
          <w:sz w:val="24"/>
          <w:szCs w:val="24"/>
        </w:rPr>
      </w:pPr>
      <w:r w:rsidRPr="00240FE8">
        <w:rPr>
          <w:rFonts w:ascii="Arial" w:eastAsia="Calibri" w:hAnsi="Arial" w:cs="Arial"/>
          <w:color w:val="000000"/>
          <w:sz w:val="24"/>
          <w:szCs w:val="24"/>
        </w:rPr>
        <w:t>CPD policy</w:t>
      </w:r>
    </w:p>
    <w:p w14:paraId="12041FD5" w14:textId="77777777" w:rsidR="00240FE8" w:rsidRPr="00240FE8" w:rsidRDefault="00240FE8" w:rsidP="00240FE8">
      <w:pPr>
        <w:autoSpaceDE w:val="0"/>
        <w:autoSpaceDN w:val="0"/>
        <w:adjustRightInd w:val="0"/>
        <w:spacing w:after="34" w:line="240" w:lineRule="auto"/>
        <w:rPr>
          <w:rFonts w:ascii="Arial" w:eastAsia="Calibri" w:hAnsi="Arial" w:cs="Arial"/>
          <w:color w:val="000000"/>
          <w:sz w:val="24"/>
          <w:szCs w:val="24"/>
        </w:rPr>
      </w:pPr>
      <w:r w:rsidRPr="00240FE8">
        <w:rPr>
          <w:rFonts w:ascii="Arial" w:eastAsia="Calibri" w:hAnsi="Arial" w:cs="Arial"/>
          <w:color w:val="000000"/>
          <w:sz w:val="24"/>
          <w:szCs w:val="24"/>
        </w:rPr>
        <w:t>Business continuity policy</w:t>
      </w:r>
    </w:p>
    <w:p w14:paraId="4345D80A" w14:textId="2905939B" w:rsidR="00240FE8" w:rsidRDefault="00D12788" w:rsidP="00240FE8">
      <w:pPr>
        <w:autoSpaceDE w:val="0"/>
        <w:autoSpaceDN w:val="0"/>
        <w:adjustRightInd w:val="0"/>
        <w:spacing w:after="34" w:line="240" w:lineRule="auto"/>
        <w:rPr>
          <w:rFonts w:ascii="Arial" w:eastAsia="Calibri" w:hAnsi="Arial" w:cs="Arial"/>
          <w:color w:val="000000"/>
          <w:sz w:val="24"/>
          <w:szCs w:val="24"/>
        </w:rPr>
      </w:pPr>
      <w:r>
        <w:rPr>
          <w:rFonts w:ascii="Arial" w:eastAsia="Calibri" w:hAnsi="Arial" w:cs="Arial"/>
          <w:color w:val="000000"/>
          <w:sz w:val="24"/>
          <w:szCs w:val="24"/>
        </w:rPr>
        <w:t>Initial assessment policy</w:t>
      </w:r>
    </w:p>
    <w:p w14:paraId="03C87A71" w14:textId="473C96DD" w:rsidR="00240FE8" w:rsidRPr="00AC3198" w:rsidRDefault="00D12788" w:rsidP="00D12788">
      <w:pPr>
        <w:autoSpaceDE w:val="0"/>
        <w:autoSpaceDN w:val="0"/>
        <w:adjustRightInd w:val="0"/>
        <w:spacing w:after="34" w:line="240" w:lineRule="auto"/>
        <w:rPr>
          <w:rFonts w:ascii="Arial" w:hAnsi="Arial" w:cs="Arial"/>
          <w:sz w:val="24"/>
          <w:szCs w:val="24"/>
        </w:rPr>
      </w:pPr>
      <w:r>
        <w:rPr>
          <w:rFonts w:ascii="Arial" w:eastAsia="Calibri" w:hAnsi="Arial" w:cs="Arial"/>
          <w:color w:val="000000"/>
          <w:sz w:val="24"/>
          <w:szCs w:val="24"/>
        </w:rPr>
        <w:t>IAG policy</w:t>
      </w:r>
    </w:p>
    <w:sectPr w:rsidR="00240FE8" w:rsidRPr="00AC3198" w:rsidSect="00F70CC1">
      <w:headerReference w:type="even" r:id="rId12"/>
      <w:headerReference w:type="default" r:id="rId13"/>
      <w:footerReference w:type="default" r:id="rId14"/>
      <w:headerReference w:type="first" r:id="rId1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721E5" w14:textId="77777777" w:rsidR="008566DC" w:rsidRDefault="008566DC" w:rsidP="009354BC">
      <w:pPr>
        <w:spacing w:after="0" w:line="240" w:lineRule="auto"/>
      </w:pPr>
      <w:r>
        <w:separator/>
      </w:r>
    </w:p>
  </w:endnote>
  <w:endnote w:type="continuationSeparator" w:id="0">
    <w:p w14:paraId="07B31F9C" w14:textId="77777777" w:rsidR="008566DC" w:rsidRDefault="008566DC" w:rsidP="00935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0FC7B" w14:textId="5162996B" w:rsidR="003D4779" w:rsidRPr="003D4779" w:rsidRDefault="003D4779">
    <w:pPr>
      <w:pStyle w:val="Footer"/>
      <w:rPr>
        <w:rFonts w:ascii="Arial" w:hAnsi="Arial" w:cs="Arial"/>
      </w:rPr>
    </w:pPr>
    <w:r w:rsidRPr="003D4779">
      <w:rPr>
        <w:rFonts w:ascii="Arial" w:hAnsi="Arial" w:cs="Arial"/>
      </w:rPr>
      <w:t>V</w:t>
    </w:r>
    <w:r w:rsidR="00D35D2F">
      <w:rPr>
        <w:rFonts w:ascii="Arial" w:hAnsi="Arial" w:cs="Arial"/>
      </w:rPr>
      <w:t>2</w:t>
    </w:r>
  </w:p>
  <w:p w14:paraId="6181398A" w14:textId="48E27D9C" w:rsidR="003D4779" w:rsidRPr="003D4779" w:rsidRDefault="00D35D2F">
    <w:pPr>
      <w:pStyle w:val="Footer"/>
      <w:rPr>
        <w:rFonts w:ascii="Arial" w:hAnsi="Arial" w:cs="Arial"/>
      </w:rPr>
    </w:pPr>
    <w:r>
      <w:rPr>
        <w:rFonts w:ascii="Arial" w:hAnsi="Arial" w:cs="Arial"/>
      </w:rPr>
      <w:t>4</w:t>
    </w:r>
    <w:r w:rsidR="008C2D34">
      <w:rPr>
        <w:rFonts w:ascii="Arial" w:hAnsi="Arial" w:cs="Arial"/>
      </w:rPr>
      <w:t>/2</w:t>
    </w:r>
    <w:r>
      <w:rPr>
        <w:rFonts w:ascii="Arial" w:hAnsi="Arial" w:cs="Arial"/>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B46F0" w14:textId="77777777" w:rsidR="008566DC" w:rsidRDefault="008566DC" w:rsidP="009354BC">
      <w:pPr>
        <w:spacing w:after="0" w:line="240" w:lineRule="auto"/>
      </w:pPr>
      <w:r>
        <w:separator/>
      </w:r>
    </w:p>
  </w:footnote>
  <w:footnote w:type="continuationSeparator" w:id="0">
    <w:p w14:paraId="486561F9" w14:textId="77777777" w:rsidR="008566DC" w:rsidRDefault="008566DC" w:rsidP="00935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641C" w14:textId="77777777" w:rsidR="009354BC" w:rsidRDefault="00000000">
    <w:pPr>
      <w:pStyle w:val="Header"/>
    </w:pPr>
    <w:r>
      <w:rPr>
        <w:noProof/>
        <w:lang w:eastAsia="en-GB"/>
      </w:rPr>
      <w:pict w14:anchorId="2628B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758834" o:spid="_x0000_s1027" type="#_x0000_t75" alt="letterhead with header and footer"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letterhead with header and foo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A1480" w14:textId="344E63E5" w:rsidR="00D1734D" w:rsidRDefault="00D1734D">
    <w:pPr>
      <w:pStyle w:val="Header"/>
    </w:pPr>
    <w:r>
      <w:rPr>
        <w:rFonts w:ascii="Arial" w:hAnsi="Arial" w:cs="Arial"/>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83208" w14:textId="77777777" w:rsidR="009354BC" w:rsidRDefault="00000000">
    <w:pPr>
      <w:pStyle w:val="Header"/>
    </w:pPr>
    <w:r>
      <w:rPr>
        <w:noProof/>
        <w:lang w:eastAsia="en-GB"/>
      </w:rPr>
      <w:pict w14:anchorId="29B2C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758833" o:spid="_x0000_s1025" type="#_x0000_t75" alt="letterhead with header and footer"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letterhead with header and foo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1D9D"/>
    <w:multiLevelType w:val="hybridMultilevel"/>
    <w:tmpl w:val="9F72534C"/>
    <w:lvl w:ilvl="0" w:tplc="0EA4EEE0">
      <w:start w:val="1"/>
      <w:numFmt w:val="bullet"/>
      <w:lvlText w:val="•"/>
      <w:lvlJc w:val="left"/>
      <w:pPr>
        <w:ind w:left="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AA46BE">
      <w:start w:val="1"/>
      <w:numFmt w:val="bullet"/>
      <w:lvlText w:val="-"/>
      <w:lvlJc w:val="left"/>
      <w:pPr>
        <w:ind w:left="1083"/>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4D64613E">
      <w:start w:val="1"/>
      <w:numFmt w:val="bullet"/>
      <w:lvlText w:val="▪"/>
      <w:lvlJc w:val="left"/>
      <w:pPr>
        <w:ind w:left="1802"/>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2384FB3E">
      <w:start w:val="1"/>
      <w:numFmt w:val="bullet"/>
      <w:lvlText w:val="•"/>
      <w:lvlJc w:val="left"/>
      <w:pPr>
        <w:ind w:left="2522"/>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2102B714">
      <w:start w:val="1"/>
      <w:numFmt w:val="bullet"/>
      <w:lvlText w:val="o"/>
      <w:lvlJc w:val="left"/>
      <w:pPr>
        <w:ind w:left="3242"/>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2D1046EA">
      <w:start w:val="1"/>
      <w:numFmt w:val="bullet"/>
      <w:lvlText w:val="▪"/>
      <w:lvlJc w:val="left"/>
      <w:pPr>
        <w:ind w:left="3962"/>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CABC2A64">
      <w:start w:val="1"/>
      <w:numFmt w:val="bullet"/>
      <w:lvlText w:val="•"/>
      <w:lvlJc w:val="left"/>
      <w:pPr>
        <w:ind w:left="4682"/>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A566EE24">
      <w:start w:val="1"/>
      <w:numFmt w:val="bullet"/>
      <w:lvlText w:val="o"/>
      <w:lvlJc w:val="left"/>
      <w:pPr>
        <w:ind w:left="5402"/>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A0427322">
      <w:start w:val="1"/>
      <w:numFmt w:val="bullet"/>
      <w:lvlText w:val="▪"/>
      <w:lvlJc w:val="left"/>
      <w:pPr>
        <w:ind w:left="6122"/>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B2D3A9B"/>
    <w:multiLevelType w:val="hybridMultilevel"/>
    <w:tmpl w:val="334C4596"/>
    <w:lvl w:ilvl="0" w:tplc="08090001">
      <w:start w:val="1"/>
      <w:numFmt w:val="bullet"/>
      <w:lvlText w:val=""/>
      <w:lvlJc w:val="left"/>
      <w:pPr>
        <w:ind w:left="720" w:hanging="360"/>
      </w:pPr>
      <w:rPr>
        <w:rFonts w:ascii="Symbol" w:hAnsi="Symbol" w:hint="default"/>
      </w:rPr>
    </w:lvl>
    <w:lvl w:ilvl="1" w:tplc="0F3256CC">
      <w:numFmt w:val="bullet"/>
      <w:lvlText w:val="•"/>
      <w:lvlJc w:val="left"/>
      <w:pPr>
        <w:ind w:left="1800" w:hanging="720"/>
      </w:pPr>
      <w:rPr>
        <w:rFonts w:ascii="Arial" w:eastAsia="MS Mincho"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6110AD7"/>
    <w:multiLevelType w:val="hybridMultilevel"/>
    <w:tmpl w:val="F0E66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6A5C12"/>
    <w:multiLevelType w:val="hybridMultilevel"/>
    <w:tmpl w:val="CDC6E3F6"/>
    <w:lvl w:ilvl="0" w:tplc="11EE5DC8">
      <w:start w:val="1"/>
      <w:numFmt w:val="bullet"/>
      <w:lvlText w:val="•"/>
      <w:lvlJc w:val="left"/>
      <w:pPr>
        <w:ind w:left="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868DE2">
      <w:start w:val="1"/>
      <w:numFmt w:val="bullet"/>
      <w:lvlText w:val="-"/>
      <w:lvlJc w:val="left"/>
      <w:pPr>
        <w:ind w:left="1081"/>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AA505BF0">
      <w:start w:val="1"/>
      <w:numFmt w:val="bullet"/>
      <w:lvlText w:val="▪"/>
      <w:lvlJc w:val="left"/>
      <w:pPr>
        <w:ind w:left="18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76E0E4E0">
      <w:start w:val="1"/>
      <w:numFmt w:val="bullet"/>
      <w:lvlText w:val="•"/>
      <w:lvlJc w:val="left"/>
      <w:pPr>
        <w:ind w:left="25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1422A188">
      <w:start w:val="1"/>
      <w:numFmt w:val="bullet"/>
      <w:lvlText w:val="o"/>
      <w:lvlJc w:val="left"/>
      <w:pPr>
        <w:ind w:left="32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7E248C92">
      <w:start w:val="1"/>
      <w:numFmt w:val="bullet"/>
      <w:lvlText w:val="▪"/>
      <w:lvlJc w:val="left"/>
      <w:pPr>
        <w:ind w:left="39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1F904202">
      <w:start w:val="1"/>
      <w:numFmt w:val="bullet"/>
      <w:lvlText w:val="•"/>
      <w:lvlJc w:val="left"/>
      <w:pPr>
        <w:ind w:left="46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937C680E">
      <w:start w:val="1"/>
      <w:numFmt w:val="bullet"/>
      <w:lvlText w:val="o"/>
      <w:lvlJc w:val="left"/>
      <w:pPr>
        <w:ind w:left="54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4830D408">
      <w:start w:val="1"/>
      <w:numFmt w:val="bullet"/>
      <w:lvlText w:val="▪"/>
      <w:lvlJc w:val="left"/>
      <w:pPr>
        <w:ind w:left="61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DA2154A"/>
    <w:multiLevelType w:val="hybridMultilevel"/>
    <w:tmpl w:val="58A64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A57017"/>
    <w:multiLevelType w:val="hybridMultilevel"/>
    <w:tmpl w:val="BF06F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DC2F41"/>
    <w:multiLevelType w:val="hybridMultilevel"/>
    <w:tmpl w:val="A4503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442E6D"/>
    <w:multiLevelType w:val="hybridMultilevel"/>
    <w:tmpl w:val="B95A4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9122109">
    <w:abstractNumId w:val="7"/>
  </w:num>
  <w:num w:numId="2" w16cid:durableId="1927615744">
    <w:abstractNumId w:val="1"/>
  </w:num>
  <w:num w:numId="3" w16cid:durableId="302468761">
    <w:abstractNumId w:val="6"/>
  </w:num>
  <w:num w:numId="4" w16cid:durableId="498009090">
    <w:abstractNumId w:val="4"/>
  </w:num>
  <w:num w:numId="5" w16cid:durableId="1018430947">
    <w:abstractNumId w:val="5"/>
  </w:num>
  <w:num w:numId="6" w16cid:durableId="2081563720">
    <w:abstractNumId w:val="2"/>
  </w:num>
  <w:num w:numId="7" w16cid:durableId="218329081">
    <w:abstractNumId w:val="0"/>
  </w:num>
  <w:num w:numId="8" w16cid:durableId="19190548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C68"/>
    <w:rsid w:val="00004BC7"/>
    <w:rsid w:val="0001388E"/>
    <w:rsid w:val="0002588A"/>
    <w:rsid w:val="00041EEB"/>
    <w:rsid w:val="000750EE"/>
    <w:rsid w:val="00076160"/>
    <w:rsid w:val="000A65EE"/>
    <w:rsid w:val="000C4CF0"/>
    <w:rsid w:val="000C52BF"/>
    <w:rsid w:val="000E2143"/>
    <w:rsid w:val="000F0591"/>
    <w:rsid w:val="000F227F"/>
    <w:rsid w:val="00112848"/>
    <w:rsid w:val="00151519"/>
    <w:rsid w:val="00154EBF"/>
    <w:rsid w:val="00172C5D"/>
    <w:rsid w:val="00186897"/>
    <w:rsid w:val="00195C9B"/>
    <w:rsid w:val="00196079"/>
    <w:rsid w:val="001C3DAA"/>
    <w:rsid w:val="001F4506"/>
    <w:rsid w:val="0020551B"/>
    <w:rsid w:val="00240FE8"/>
    <w:rsid w:val="002440D9"/>
    <w:rsid w:val="00252828"/>
    <w:rsid w:val="00262302"/>
    <w:rsid w:val="002858F2"/>
    <w:rsid w:val="002915F5"/>
    <w:rsid w:val="002A634D"/>
    <w:rsid w:val="002B6072"/>
    <w:rsid w:val="002D4F4E"/>
    <w:rsid w:val="002D6F61"/>
    <w:rsid w:val="002F36B2"/>
    <w:rsid w:val="002F3D15"/>
    <w:rsid w:val="003118B7"/>
    <w:rsid w:val="00325795"/>
    <w:rsid w:val="00325965"/>
    <w:rsid w:val="00336C57"/>
    <w:rsid w:val="003573C8"/>
    <w:rsid w:val="00396C95"/>
    <w:rsid w:val="003A1AFE"/>
    <w:rsid w:val="003A787A"/>
    <w:rsid w:val="003A7F56"/>
    <w:rsid w:val="003B05E3"/>
    <w:rsid w:val="003C3866"/>
    <w:rsid w:val="003D4779"/>
    <w:rsid w:val="003F38F5"/>
    <w:rsid w:val="00411551"/>
    <w:rsid w:val="00423D6D"/>
    <w:rsid w:val="00493942"/>
    <w:rsid w:val="004B30A3"/>
    <w:rsid w:val="004C05CD"/>
    <w:rsid w:val="004E4355"/>
    <w:rsid w:val="004E53DA"/>
    <w:rsid w:val="004E733D"/>
    <w:rsid w:val="0052331A"/>
    <w:rsid w:val="00546DEB"/>
    <w:rsid w:val="00564E57"/>
    <w:rsid w:val="00570D65"/>
    <w:rsid w:val="0057252C"/>
    <w:rsid w:val="005831F3"/>
    <w:rsid w:val="005969C8"/>
    <w:rsid w:val="005B33B7"/>
    <w:rsid w:val="005E3C7D"/>
    <w:rsid w:val="005F7E34"/>
    <w:rsid w:val="006638A2"/>
    <w:rsid w:val="00664764"/>
    <w:rsid w:val="00666059"/>
    <w:rsid w:val="00682C6A"/>
    <w:rsid w:val="006929FE"/>
    <w:rsid w:val="006C05D6"/>
    <w:rsid w:val="006C3F7F"/>
    <w:rsid w:val="006D4DDF"/>
    <w:rsid w:val="00706309"/>
    <w:rsid w:val="00707D81"/>
    <w:rsid w:val="007132F6"/>
    <w:rsid w:val="00722BB3"/>
    <w:rsid w:val="007315A8"/>
    <w:rsid w:val="00765230"/>
    <w:rsid w:val="0077317E"/>
    <w:rsid w:val="00782472"/>
    <w:rsid w:val="00786EAD"/>
    <w:rsid w:val="007922E8"/>
    <w:rsid w:val="007B3740"/>
    <w:rsid w:val="007C6DC2"/>
    <w:rsid w:val="007E7C9C"/>
    <w:rsid w:val="007F094C"/>
    <w:rsid w:val="0084302D"/>
    <w:rsid w:val="00851F09"/>
    <w:rsid w:val="008566DC"/>
    <w:rsid w:val="00867183"/>
    <w:rsid w:val="00885DEB"/>
    <w:rsid w:val="008C24EB"/>
    <w:rsid w:val="008C2D34"/>
    <w:rsid w:val="008C79E3"/>
    <w:rsid w:val="008D31EE"/>
    <w:rsid w:val="008E6DE8"/>
    <w:rsid w:val="008F5766"/>
    <w:rsid w:val="00901402"/>
    <w:rsid w:val="00902CED"/>
    <w:rsid w:val="00913B5E"/>
    <w:rsid w:val="009172BB"/>
    <w:rsid w:val="009354BC"/>
    <w:rsid w:val="00957873"/>
    <w:rsid w:val="00972112"/>
    <w:rsid w:val="00974E42"/>
    <w:rsid w:val="009A1574"/>
    <w:rsid w:val="009A420F"/>
    <w:rsid w:val="009A53D5"/>
    <w:rsid w:val="009B3AB5"/>
    <w:rsid w:val="009B6485"/>
    <w:rsid w:val="009E7839"/>
    <w:rsid w:val="009F0817"/>
    <w:rsid w:val="00A062FD"/>
    <w:rsid w:val="00A07301"/>
    <w:rsid w:val="00A3097C"/>
    <w:rsid w:val="00A30DB3"/>
    <w:rsid w:val="00A34C94"/>
    <w:rsid w:val="00A539AC"/>
    <w:rsid w:val="00A61873"/>
    <w:rsid w:val="00A638F5"/>
    <w:rsid w:val="00A63ABC"/>
    <w:rsid w:val="00A77E8F"/>
    <w:rsid w:val="00A916A1"/>
    <w:rsid w:val="00AC3198"/>
    <w:rsid w:val="00AD6C68"/>
    <w:rsid w:val="00B048E0"/>
    <w:rsid w:val="00B2489E"/>
    <w:rsid w:val="00B2728F"/>
    <w:rsid w:val="00B53CDD"/>
    <w:rsid w:val="00B807D7"/>
    <w:rsid w:val="00B96A48"/>
    <w:rsid w:val="00BB4FCE"/>
    <w:rsid w:val="00BB6562"/>
    <w:rsid w:val="00BC2645"/>
    <w:rsid w:val="00BD04DD"/>
    <w:rsid w:val="00BE2E21"/>
    <w:rsid w:val="00BF2EBC"/>
    <w:rsid w:val="00C0609A"/>
    <w:rsid w:val="00C173C4"/>
    <w:rsid w:val="00C21E04"/>
    <w:rsid w:val="00C268EB"/>
    <w:rsid w:val="00C32B3A"/>
    <w:rsid w:val="00C42495"/>
    <w:rsid w:val="00C508F7"/>
    <w:rsid w:val="00C7441F"/>
    <w:rsid w:val="00C761B2"/>
    <w:rsid w:val="00CA6F1E"/>
    <w:rsid w:val="00CB3E1F"/>
    <w:rsid w:val="00CC28FF"/>
    <w:rsid w:val="00CF6920"/>
    <w:rsid w:val="00D12788"/>
    <w:rsid w:val="00D1734D"/>
    <w:rsid w:val="00D326AE"/>
    <w:rsid w:val="00D35D2F"/>
    <w:rsid w:val="00D47254"/>
    <w:rsid w:val="00D73A2A"/>
    <w:rsid w:val="00DA3E32"/>
    <w:rsid w:val="00DC1947"/>
    <w:rsid w:val="00DE066B"/>
    <w:rsid w:val="00E06489"/>
    <w:rsid w:val="00E2777B"/>
    <w:rsid w:val="00E830A6"/>
    <w:rsid w:val="00E8324D"/>
    <w:rsid w:val="00EF2619"/>
    <w:rsid w:val="00F077E4"/>
    <w:rsid w:val="00F26659"/>
    <w:rsid w:val="00F44744"/>
    <w:rsid w:val="00F46CDC"/>
    <w:rsid w:val="00F601A7"/>
    <w:rsid w:val="00F64DA7"/>
    <w:rsid w:val="00F70CC1"/>
    <w:rsid w:val="00F77760"/>
    <w:rsid w:val="00F87CAA"/>
    <w:rsid w:val="00F97236"/>
    <w:rsid w:val="00FC7699"/>
    <w:rsid w:val="00FD0A63"/>
    <w:rsid w:val="00FF0B19"/>
    <w:rsid w:val="018583A9"/>
    <w:rsid w:val="096593B9"/>
    <w:rsid w:val="0AFDCB40"/>
    <w:rsid w:val="0BD69F67"/>
    <w:rsid w:val="11A394F9"/>
    <w:rsid w:val="132165C4"/>
    <w:rsid w:val="13C8217F"/>
    <w:rsid w:val="26EC38C7"/>
    <w:rsid w:val="271B8B32"/>
    <w:rsid w:val="277DAD7A"/>
    <w:rsid w:val="2B4772AC"/>
    <w:rsid w:val="2C836F69"/>
    <w:rsid w:val="2E788911"/>
    <w:rsid w:val="2E7C03C2"/>
    <w:rsid w:val="2FA75BC7"/>
    <w:rsid w:val="3108E546"/>
    <w:rsid w:val="33601D2F"/>
    <w:rsid w:val="41727397"/>
    <w:rsid w:val="55DEBB42"/>
    <w:rsid w:val="5ECFD9B0"/>
    <w:rsid w:val="5FE756CC"/>
    <w:rsid w:val="620BA6F3"/>
    <w:rsid w:val="63C0CC20"/>
    <w:rsid w:val="676FA3ED"/>
    <w:rsid w:val="6A248967"/>
    <w:rsid w:val="6F2CE3D0"/>
    <w:rsid w:val="6FECB7DA"/>
    <w:rsid w:val="719D8327"/>
    <w:rsid w:val="743705DB"/>
    <w:rsid w:val="74BB37FD"/>
    <w:rsid w:val="75F604BB"/>
    <w:rsid w:val="7907379D"/>
    <w:rsid w:val="7E0FC0F4"/>
    <w:rsid w:val="7E4DE2E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B64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7E4"/>
  </w:style>
  <w:style w:type="paragraph" w:styleId="Heading1">
    <w:name w:val="heading 1"/>
    <w:basedOn w:val="Normal"/>
    <w:next w:val="Normal"/>
    <w:link w:val="Heading1Char"/>
    <w:uiPriority w:val="9"/>
    <w:qFormat/>
    <w:rsid w:val="00F777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5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4BC"/>
  </w:style>
  <w:style w:type="paragraph" w:styleId="Footer">
    <w:name w:val="footer"/>
    <w:basedOn w:val="Normal"/>
    <w:link w:val="FooterChar"/>
    <w:uiPriority w:val="99"/>
    <w:unhideWhenUsed/>
    <w:rsid w:val="00935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4BC"/>
  </w:style>
  <w:style w:type="paragraph" w:styleId="BalloonText">
    <w:name w:val="Balloon Text"/>
    <w:basedOn w:val="Normal"/>
    <w:link w:val="BalloonTextChar"/>
    <w:uiPriority w:val="99"/>
    <w:semiHidden/>
    <w:unhideWhenUsed/>
    <w:rsid w:val="003D4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779"/>
    <w:rPr>
      <w:rFonts w:ascii="Segoe UI" w:hAnsi="Segoe UI" w:cs="Segoe UI"/>
      <w:sz w:val="18"/>
      <w:szCs w:val="18"/>
    </w:rPr>
  </w:style>
  <w:style w:type="table" w:styleId="TableGrid">
    <w:name w:val="Table Grid"/>
    <w:basedOn w:val="TableNormal"/>
    <w:uiPriority w:val="39"/>
    <w:rsid w:val="00154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7776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F77760"/>
    <w:pPr>
      <w:spacing w:line="259" w:lineRule="auto"/>
      <w:outlineLvl w:val="9"/>
    </w:pPr>
    <w:rPr>
      <w:lang w:val="en-US"/>
    </w:rPr>
  </w:style>
  <w:style w:type="paragraph" w:styleId="TOC2">
    <w:name w:val="toc 2"/>
    <w:basedOn w:val="Normal"/>
    <w:next w:val="Normal"/>
    <w:autoRedefine/>
    <w:uiPriority w:val="39"/>
    <w:unhideWhenUsed/>
    <w:rsid w:val="00F77760"/>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151519"/>
    <w:pPr>
      <w:spacing w:after="100" w:line="259" w:lineRule="auto"/>
    </w:pPr>
    <w:rPr>
      <w:rFonts w:eastAsiaTheme="minorEastAsia" w:cs="Times New Roman"/>
      <w:b/>
      <w:bCs/>
      <w:sz w:val="24"/>
      <w:szCs w:val="24"/>
      <w:lang w:val="en-US"/>
    </w:rPr>
  </w:style>
  <w:style w:type="paragraph" w:styleId="TOC3">
    <w:name w:val="toc 3"/>
    <w:basedOn w:val="Normal"/>
    <w:next w:val="Normal"/>
    <w:autoRedefine/>
    <w:uiPriority w:val="39"/>
    <w:unhideWhenUsed/>
    <w:rsid w:val="00151519"/>
    <w:pPr>
      <w:spacing w:after="100" w:line="259" w:lineRule="auto"/>
      <w:ind w:left="446"/>
    </w:pPr>
    <w:rPr>
      <w:rFonts w:eastAsiaTheme="minorEastAsia" w:cs="Times New Roman"/>
      <w:b/>
      <w:bCs/>
      <w:lang w:val="en-US"/>
    </w:rPr>
  </w:style>
  <w:style w:type="paragraph" w:styleId="ListParagraph">
    <w:name w:val="List Paragraph"/>
    <w:basedOn w:val="Normal"/>
    <w:uiPriority w:val="34"/>
    <w:qFormat/>
    <w:rsid w:val="002440D9"/>
    <w:pPr>
      <w:ind w:left="720"/>
      <w:contextualSpacing/>
    </w:pPr>
  </w:style>
  <w:style w:type="character" w:customStyle="1" w:styleId="1bodycopyChar">
    <w:name w:val="1 body copy Char"/>
    <w:link w:val="1bodycopy"/>
    <w:locked/>
    <w:rsid w:val="00186897"/>
    <w:rPr>
      <w:rFonts w:ascii="MS Mincho" w:eastAsia="MS Mincho" w:hAnsi="MS Mincho"/>
      <w:szCs w:val="24"/>
      <w:lang w:val="en-US"/>
    </w:rPr>
  </w:style>
  <w:style w:type="paragraph" w:customStyle="1" w:styleId="1bodycopy">
    <w:name w:val="1 body copy"/>
    <w:basedOn w:val="Normal"/>
    <w:link w:val="1bodycopyChar"/>
    <w:qFormat/>
    <w:rsid w:val="00186897"/>
    <w:pPr>
      <w:spacing w:after="120" w:line="240" w:lineRule="auto"/>
    </w:pPr>
    <w:rPr>
      <w:rFonts w:ascii="MS Mincho" w:eastAsia="MS Mincho" w:hAnsi="MS Mincho"/>
      <w:szCs w:val="24"/>
      <w:lang w:val="en-US"/>
    </w:rPr>
  </w:style>
  <w:style w:type="paragraph" w:styleId="NoSpacing">
    <w:name w:val="No Spacing"/>
    <w:uiPriority w:val="1"/>
    <w:qFormat/>
    <w:rsid w:val="00A539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435AF949BB4441A3C50C7ABDC5E727" ma:contentTypeVersion="5" ma:contentTypeDescription="Create a new document." ma:contentTypeScope="" ma:versionID="5b3be01c83fc6e257808be7fc076bf65">
  <xsd:schema xmlns:xsd="http://www.w3.org/2001/XMLSchema" xmlns:xs="http://www.w3.org/2001/XMLSchema" xmlns:p="http://schemas.microsoft.com/office/2006/metadata/properties" xmlns:ns2="0913687e-dfc3-4961-a623-a37aa04e8e12" xmlns:ns3="1fffb60a-d81b-4561-a1c2-ac8a16d7ed03" targetNamespace="http://schemas.microsoft.com/office/2006/metadata/properties" ma:root="true" ma:fieldsID="bdd48d0a2425686d6ffbc19e4ea51491" ns2:_="" ns3:_="">
    <xsd:import namespace="0913687e-dfc3-4961-a623-a37aa04e8e12"/>
    <xsd:import namespace="1fffb60a-d81b-4561-a1c2-ac8a16d7ed0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3687e-dfc3-4961-a623-a37aa04e8e1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ffb60a-d81b-4561-a1c2-ac8a16d7ed0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9767A-06C3-408F-B4CC-450880AF8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3687e-dfc3-4961-a623-a37aa04e8e12"/>
    <ds:schemaRef ds:uri="1fffb60a-d81b-4561-a1c2-ac8a16d7ed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3AC58-06C3-42C0-9249-76102EF1E93D}">
  <ds:schemaRefs>
    <ds:schemaRef ds:uri="http://schemas.microsoft.com/sharepoint/v3/contenttype/forms"/>
  </ds:schemaRefs>
</ds:datastoreItem>
</file>

<file path=customXml/itemProps3.xml><?xml version="1.0" encoding="utf-8"?>
<ds:datastoreItem xmlns:ds="http://schemas.openxmlformats.org/officeDocument/2006/customXml" ds:itemID="{96F688F6-6A9A-4ABC-9A36-CBF87CACC2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084310-4C6B-45D3-9820-F739CB80B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1319</Words>
  <Characters>7523</Characters>
  <Application>Microsoft Office Word</Application>
  <DocSecurity>0</DocSecurity>
  <Lines>62</Lines>
  <Paragraphs>17</Paragraphs>
  <ScaleCrop>false</ScaleCrop>
  <Company/>
  <LinksUpToDate>false</LinksUpToDate>
  <CharactersWithSpaces>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SSA-Shah</dc:creator>
  <cp:lastModifiedBy>Paula  Marsden</cp:lastModifiedBy>
  <cp:revision>2</cp:revision>
  <cp:lastPrinted>2019-02-27T10:08:00Z</cp:lastPrinted>
  <dcterms:created xsi:type="dcterms:W3CDTF">2023-12-21T14:10:00Z</dcterms:created>
  <dcterms:modified xsi:type="dcterms:W3CDTF">2023-12-21T14:10:00Z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0x010100DA435AF949BB4441A3C50C7ABDC5E727</vt:lpwstr>
  </property>
  <property fmtid="{D5CDD505-2E9C-101B-9397-08002B2CF9AE}" pid="3" name="Doc Type">
    <vt:lpwstr/>
  </property>
  <property fmtid="{D5CDD505-2E9C-101B-9397-08002B2CF9AE}" pid="4" name="MediaServiceImageTags">
    <vt:lpwstr/>
  </property>
  <property fmtid="{D5CDD505-2E9C-101B-9397-08002B2CF9AE}" pid="5" name="Order">
    <vt:r8>153800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ies>
</file>